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4C" w:rsidRPr="00531019" w:rsidRDefault="00BE684C" w:rsidP="002D36E0">
      <w:pPr>
        <w:spacing w:line="276" w:lineRule="auto"/>
        <w:jc w:val="both"/>
        <w:rPr>
          <w:rFonts w:ascii="Antique Olive" w:eastAsia="Arial Unicode MS" w:hAnsi="Antique Olive" w:cs="Arial Unicode MS"/>
          <w:bCs/>
          <w:sz w:val="20"/>
          <w:szCs w:val="20"/>
        </w:rPr>
      </w:pPr>
      <w:bookmarkStart w:id="0" w:name="_GoBack"/>
      <w:bookmarkEnd w:id="0"/>
    </w:p>
    <w:p w:rsidR="00101748" w:rsidRPr="00531019" w:rsidRDefault="00101748"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The Chairman opened the meeting at 7:00 PM.  Members </w:t>
      </w:r>
      <w:r w:rsidR="0021640E" w:rsidRPr="00531019">
        <w:rPr>
          <w:rFonts w:ascii="Antique Olive" w:eastAsia="Arial Unicode MS" w:hAnsi="Antique Olive" w:cs="Arial Unicode MS"/>
          <w:bCs/>
          <w:sz w:val="20"/>
          <w:szCs w:val="20"/>
        </w:rPr>
        <w:t xml:space="preserve">and staff </w:t>
      </w:r>
      <w:r w:rsidRPr="00531019">
        <w:rPr>
          <w:rFonts w:ascii="Antique Olive" w:eastAsia="Arial Unicode MS" w:hAnsi="Antique Olive" w:cs="Arial Unicode MS"/>
          <w:bCs/>
          <w:sz w:val="20"/>
          <w:szCs w:val="20"/>
        </w:rPr>
        <w:t xml:space="preserve">present included Paul Carideo, </w:t>
      </w:r>
      <w:r w:rsidR="00BE684C" w:rsidRPr="00531019">
        <w:rPr>
          <w:rFonts w:ascii="Antique Olive" w:eastAsia="Arial Unicode MS" w:hAnsi="Antique Olive" w:cs="Arial Unicode MS"/>
          <w:bCs/>
          <w:sz w:val="20"/>
          <w:szCs w:val="20"/>
        </w:rPr>
        <w:t>Chairman, Chris Dane, Vice chair</w:t>
      </w:r>
      <w:r w:rsidRPr="00531019">
        <w:rPr>
          <w:rFonts w:ascii="Antique Olive" w:eastAsia="Arial Unicode MS" w:hAnsi="Antique Olive" w:cs="Arial Unicode MS"/>
          <w:bCs/>
          <w:sz w:val="20"/>
          <w:szCs w:val="20"/>
        </w:rPr>
        <w:t>man, Chad Bennett, Ex-officio from the Board of S</w:t>
      </w:r>
      <w:r w:rsidR="00BE684C" w:rsidRPr="00531019">
        <w:rPr>
          <w:rFonts w:ascii="Antique Olive" w:eastAsia="Arial Unicode MS" w:hAnsi="Antique Olive" w:cs="Arial Unicode MS"/>
          <w:bCs/>
          <w:sz w:val="20"/>
          <w:szCs w:val="20"/>
        </w:rPr>
        <w:t>electmen, Proctor Wentworth, Dean</w:t>
      </w:r>
      <w:r w:rsidRPr="00531019">
        <w:rPr>
          <w:rFonts w:ascii="Antique Olive" w:eastAsia="Arial Unicode MS" w:hAnsi="Antique Olive" w:cs="Arial Unicode MS"/>
          <w:bCs/>
          <w:sz w:val="20"/>
          <w:szCs w:val="20"/>
        </w:rPr>
        <w:t xml:space="preserve"> Howard, Jr., Neil Emerson, Glen Emerson, Alternate and Randy Clark, Alternate, Nicholas J. Cricenti, Jr., P. E., SFC Engineering Partnership, Inc., and Susan J. Hastings, Secretary.</w:t>
      </w:r>
    </w:p>
    <w:p w:rsidR="00101748" w:rsidRPr="00531019" w:rsidRDefault="00101748" w:rsidP="002D36E0">
      <w:pPr>
        <w:spacing w:line="276" w:lineRule="auto"/>
        <w:jc w:val="both"/>
        <w:rPr>
          <w:rFonts w:ascii="Antique Olive" w:eastAsia="Arial Unicode MS" w:hAnsi="Antique Olive" w:cs="Arial Unicode MS"/>
          <w:bCs/>
          <w:sz w:val="20"/>
          <w:szCs w:val="20"/>
        </w:rPr>
      </w:pPr>
    </w:p>
    <w:p w:rsidR="00101748" w:rsidRPr="00531019" w:rsidRDefault="00101748"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Members of the public attending were Scott Markin, Louise Dinsmore, Lewis Eaton, Stacey Eaton, Suzanne Zakian, Donald Zakian, Joseph Tabbi, Bruce Worthen, Richard Towne, Curtis Sweet, Kenneth Sweet, Ron Laffely and Penny Williams, Media.</w:t>
      </w:r>
    </w:p>
    <w:p w:rsidR="00101748" w:rsidRPr="00531019" w:rsidRDefault="00101748" w:rsidP="002D36E0">
      <w:pPr>
        <w:spacing w:line="276" w:lineRule="auto"/>
        <w:jc w:val="both"/>
        <w:rPr>
          <w:rFonts w:ascii="Antique Olive" w:eastAsia="Arial Unicode MS" w:hAnsi="Antique Olive" w:cs="Arial Unicode MS"/>
          <w:bCs/>
          <w:sz w:val="20"/>
          <w:szCs w:val="20"/>
        </w:rPr>
      </w:pPr>
    </w:p>
    <w:p w:rsidR="00D7294A" w:rsidRPr="00531019" w:rsidRDefault="00D7294A" w:rsidP="002D36E0">
      <w:pPr>
        <w:spacing w:line="276" w:lineRule="auto"/>
        <w:jc w:val="both"/>
        <w:rPr>
          <w:rFonts w:ascii="Antique Olive" w:eastAsia="Arial Unicode MS" w:hAnsi="Antique Olive" w:cs="Arial Unicode MS"/>
          <w:bCs/>
          <w:sz w:val="20"/>
          <w:szCs w:val="20"/>
        </w:rPr>
      </w:pPr>
    </w:p>
    <w:p w:rsidR="00803CC1" w:rsidRPr="00531019" w:rsidRDefault="004F2C57" w:rsidP="00531019">
      <w:pPr>
        <w:pBdr>
          <w:bottom w:val="single" w:sz="4" w:space="1" w:color="auto"/>
        </w:pBdr>
        <w:spacing w:line="276" w:lineRule="auto"/>
        <w:rPr>
          <w:rFonts w:ascii="Antique Olive" w:eastAsia="Arial Unicode MS" w:hAnsi="Antique Olive" w:cs="Arial Unicode MS"/>
          <w:b/>
          <w:bCs/>
          <w:color w:val="008080"/>
          <w:sz w:val="20"/>
          <w:szCs w:val="20"/>
        </w:rPr>
      </w:pPr>
      <w:r w:rsidRPr="00531019">
        <w:rPr>
          <w:rFonts w:ascii="Antique Olive" w:eastAsia="Arial Unicode MS" w:hAnsi="Antique Olive" w:cs="Arial Unicode MS"/>
          <w:b/>
          <w:bCs/>
          <w:color w:val="008080"/>
          <w:sz w:val="20"/>
          <w:szCs w:val="20"/>
        </w:rPr>
        <w:t>CHAIRMAN’S REMARKS</w:t>
      </w:r>
    </w:p>
    <w:p w:rsidR="00531019" w:rsidRDefault="00531019" w:rsidP="002D36E0">
      <w:pPr>
        <w:spacing w:line="276" w:lineRule="auto"/>
        <w:jc w:val="both"/>
        <w:rPr>
          <w:rFonts w:ascii="Antique Olive" w:eastAsia="Arial Unicode MS" w:hAnsi="Antique Olive" w:cs="Arial Unicode MS"/>
          <w:b/>
          <w:bCs/>
          <w:sz w:val="20"/>
          <w:szCs w:val="20"/>
        </w:rPr>
      </w:pPr>
    </w:p>
    <w:p w:rsidR="00803CC1" w:rsidRPr="00531019" w:rsidRDefault="00BE684C" w:rsidP="002D36E0">
      <w:pPr>
        <w:spacing w:line="276" w:lineRule="auto"/>
        <w:jc w:val="both"/>
        <w:rPr>
          <w:rFonts w:ascii="Antique Olive" w:eastAsia="Arial Unicode MS" w:hAnsi="Antique Olive" w:cs="Arial Unicode MS"/>
          <w:b/>
          <w:bCs/>
          <w:sz w:val="20"/>
          <w:szCs w:val="20"/>
          <w:u w:val="single"/>
        </w:rPr>
      </w:pPr>
      <w:r w:rsidRPr="00531019">
        <w:rPr>
          <w:rFonts w:ascii="Antique Olive" w:eastAsia="Arial Unicode MS" w:hAnsi="Antique Olive" w:cs="Arial Unicode MS"/>
          <w:b/>
          <w:bCs/>
          <w:sz w:val="20"/>
          <w:szCs w:val="20"/>
        </w:rPr>
        <w:t xml:space="preserve">Next </w:t>
      </w:r>
      <w:r w:rsidR="00690E8D" w:rsidRPr="00531019">
        <w:rPr>
          <w:rFonts w:ascii="Antique Olive" w:eastAsia="Arial Unicode MS" w:hAnsi="Antique Olive" w:cs="Arial Unicode MS"/>
          <w:b/>
          <w:bCs/>
          <w:sz w:val="20"/>
          <w:szCs w:val="20"/>
        </w:rPr>
        <w:t xml:space="preserve">Public Hearing </w:t>
      </w:r>
      <w:r w:rsidR="0021640E" w:rsidRPr="00531019">
        <w:rPr>
          <w:rFonts w:ascii="Antique Olive" w:eastAsia="Arial Unicode MS" w:hAnsi="Antique Olive" w:cs="Arial Unicode MS"/>
          <w:b/>
          <w:bCs/>
          <w:sz w:val="20"/>
          <w:szCs w:val="20"/>
        </w:rPr>
        <w:t xml:space="preserve">Date </w:t>
      </w:r>
      <w:r w:rsidR="00A934C3" w:rsidRPr="00531019">
        <w:rPr>
          <w:rFonts w:ascii="Antique Olive" w:eastAsia="Arial Unicode MS" w:hAnsi="Antique Olive" w:cs="Arial Unicode MS"/>
          <w:b/>
          <w:bCs/>
          <w:sz w:val="20"/>
          <w:szCs w:val="20"/>
          <w:u w:val="single"/>
        </w:rPr>
        <w:t>2</w:t>
      </w:r>
      <w:r w:rsidR="00E05251" w:rsidRPr="00531019">
        <w:rPr>
          <w:rFonts w:ascii="Antique Olive" w:eastAsia="Arial Unicode MS" w:hAnsi="Antique Olive" w:cs="Arial Unicode MS"/>
          <w:b/>
          <w:bCs/>
          <w:sz w:val="20"/>
          <w:szCs w:val="20"/>
          <w:u w:val="single"/>
        </w:rPr>
        <w:t xml:space="preserve"> November 2015</w:t>
      </w:r>
    </w:p>
    <w:p w:rsidR="00803CC1" w:rsidRPr="00531019" w:rsidRDefault="00767B81" w:rsidP="002D36E0">
      <w:pPr>
        <w:spacing w:line="276" w:lineRule="auto"/>
        <w:jc w:val="both"/>
        <w:rPr>
          <w:rFonts w:ascii="Antique Olive" w:eastAsia="Arial Unicode MS" w:hAnsi="Antique Olive" w:cs="Arial Unicode MS"/>
          <w:b/>
          <w:bCs/>
          <w:sz w:val="20"/>
          <w:szCs w:val="20"/>
          <w:u w:val="single"/>
        </w:rPr>
      </w:pPr>
      <w:r w:rsidRPr="00531019">
        <w:rPr>
          <w:rFonts w:ascii="Antique Olive" w:eastAsia="Arial Unicode MS" w:hAnsi="Antique Olive" w:cs="Arial Unicode MS"/>
          <w:b/>
          <w:bCs/>
          <w:sz w:val="20"/>
          <w:szCs w:val="20"/>
        </w:rPr>
        <w:t>Filing Deadline</w:t>
      </w:r>
      <w:r w:rsidR="0021640E" w:rsidRPr="00531019">
        <w:rPr>
          <w:rFonts w:ascii="Antique Olive" w:eastAsia="Arial Unicode MS" w:hAnsi="Antique Olive" w:cs="Arial Unicode MS"/>
          <w:b/>
          <w:bCs/>
          <w:sz w:val="20"/>
          <w:szCs w:val="20"/>
        </w:rPr>
        <w:t xml:space="preserve"> </w:t>
      </w:r>
      <w:r w:rsidR="00E05251" w:rsidRPr="00531019">
        <w:rPr>
          <w:rFonts w:ascii="Antique Olive" w:eastAsia="Arial Unicode MS" w:hAnsi="Antique Olive" w:cs="Arial Unicode MS"/>
          <w:b/>
          <w:bCs/>
          <w:sz w:val="20"/>
          <w:szCs w:val="20"/>
          <w:u w:val="single"/>
        </w:rPr>
        <w:t>12 October 2015</w:t>
      </w:r>
    </w:p>
    <w:p w:rsidR="009D6808" w:rsidRPr="00531019" w:rsidRDefault="0021640E" w:rsidP="002D36E0">
      <w:pP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 xml:space="preserve">Zoning Ordinance Petitions </w:t>
      </w:r>
      <w:r w:rsidR="00391470" w:rsidRPr="00531019">
        <w:rPr>
          <w:rFonts w:ascii="Antique Olive" w:eastAsia="Arial Unicode MS" w:hAnsi="Antique Olive" w:cs="Arial Unicode MS"/>
          <w:bCs/>
          <w:sz w:val="20"/>
          <w:szCs w:val="20"/>
        </w:rPr>
        <w:t xml:space="preserve">First Date to File with Selectmen </w:t>
      </w:r>
      <w:r w:rsidR="00391470" w:rsidRPr="00531019">
        <w:rPr>
          <w:rFonts w:ascii="Antique Olive" w:eastAsia="Arial Unicode MS" w:hAnsi="Antique Olive" w:cs="Arial Unicode MS"/>
          <w:b/>
          <w:bCs/>
          <w:sz w:val="20"/>
          <w:szCs w:val="20"/>
        </w:rPr>
        <w:t>November 9, 2015</w:t>
      </w:r>
      <w:r w:rsidRPr="00531019">
        <w:rPr>
          <w:rFonts w:ascii="Antique Olive" w:eastAsia="Arial Unicode MS" w:hAnsi="Antique Olive" w:cs="Arial Unicode MS"/>
          <w:b/>
          <w:bCs/>
          <w:sz w:val="20"/>
          <w:szCs w:val="20"/>
        </w:rPr>
        <w:t xml:space="preserve"> </w:t>
      </w:r>
      <w:r w:rsidR="00391470" w:rsidRPr="00531019">
        <w:rPr>
          <w:rFonts w:ascii="Antique Olive" w:eastAsia="Arial Unicode MS" w:hAnsi="Antique Olive" w:cs="Arial Unicode MS"/>
          <w:bCs/>
          <w:sz w:val="20"/>
          <w:szCs w:val="20"/>
        </w:rPr>
        <w:t xml:space="preserve">Last Date to File </w:t>
      </w:r>
      <w:r w:rsidRPr="00531019">
        <w:rPr>
          <w:rFonts w:ascii="Antique Olive" w:eastAsia="Arial Unicode MS" w:hAnsi="Antique Olive" w:cs="Arial Unicode MS"/>
          <w:b/>
          <w:bCs/>
          <w:sz w:val="20"/>
          <w:szCs w:val="20"/>
        </w:rPr>
        <w:t>December 9, 2015</w:t>
      </w:r>
    </w:p>
    <w:p w:rsidR="002D36E0" w:rsidRPr="00531019" w:rsidRDefault="002D36E0" w:rsidP="002D36E0">
      <w:pPr>
        <w:spacing w:line="276" w:lineRule="auto"/>
        <w:jc w:val="both"/>
        <w:rPr>
          <w:rFonts w:ascii="Antique Olive" w:eastAsia="Arial Unicode MS" w:hAnsi="Antique Olive" w:cs="Arial Unicode MS"/>
          <w:bCs/>
          <w:sz w:val="20"/>
          <w:szCs w:val="20"/>
        </w:rPr>
      </w:pPr>
    </w:p>
    <w:p w:rsidR="00D7294A" w:rsidRPr="00531019" w:rsidRDefault="00D7294A" w:rsidP="002D36E0">
      <w:pPr>
        <w:spacing w:line="276" w:lineRule="auto"/>
        <w:jc w:val="both"/>
        <w:rPr>
          <w:rFonts w:ascii="Antique Olive" w:eastAsia="Arial Unicode MS" w:hAnsi="Antique Olive" w:cs="Arial Unicode MS"/>
          <w:bCs/>
          <w:sz w:val="20"/>
          <w:szCs w:val="20"/>
        </w:rPr>
      </w:pPr>
    </w:p>
    <w:p w:rsidR="00D7294A" w:rsidRPr="00531019" w:rsidRDefault="005B0091" w:rsidP="00531019">
      <w:pPr>
        <w:pBdr>
          <w:bottom w:val="single" w:sz="4" w:space="1" w:color="auto"/>
        </w:pBdr>
        <w:spacing w:line="276" w:lineRule="auto"/>
        <w:rPr>
          <w:rFonts w:ascii="Antique Olive" w:eastAsia="Arial Unicode MS" w:hAnsi="Antique Olive" w:cs="Arial Unicode MS"/>
          <w:b/>
          <w:bCs/>
          <w:color w:val="008080"/>
          <w:sz w:val="20"/>
          <w:szCs w:val="20"/>
        </w:rPr>
      </w:pPr>
      <w:r w:rsidRPr="00531019">
        <w:rPr>
          <w:rFonts w:ascii="Antique Olive" w:eastAsia="Arial Unicode MS" w:hAnsi="Antique Olive" w:cs="Arial Unicode MS"/>
          <w:b/>
          <w:bCs/>
          <w:color w:val="008080"/>
          <w:sz w:val="20"/>
          <w:szCs w:val="20"/>
        </w:rPr>
        <w:t>ALTERNATE DESIGNATION</w:t>
      </w:r>
    </w:p>
    <w:p w:rsidR="00531019" w:rsidRDefault="00531019" w:rsidP="00D7294A">
      <w:pPr>
        <w:spacing w:line="276" w:lineRule="auto"/>
        <w:jc w:val="both"/>
        <w:rPr>
          <w:rFonts w:ascii="Antique Olive" w:eastAsia="Arial Unicode MS" w:hAnsi="Antique Olive" w:cs="Arial Unicode MS"/>
          <w:bCs/>
          <w:sz w:val="20"/>
          <w:szCs w:val="20"/>
        </w:rPr>
      </w:pPr>
    </w:p>
    <w:p w:rsidR="005B0091" w:rsidRPr="00531019" w:rsidRDefault="005B0091" w:rsidP="00D7294A">
      <w:pPr>
        <w:spacing w:line="276" w:lineRule="auto"/>
        <w:jc w:val="both"/>
        <w:rPr>
          <w:rFonts w:ascii="Antique Olive" w:eastAsia="Arial Unicode MS" w:hAnsi="Antique Olive" w:cs="Arial Unicode MS"/>
          <w:b/>
          <w:bCs/>
          <w:sz w:val="20"/>
          <w:szCs w:val="20"/>
          <w:u w:val="single"/>
        </w:rPr>
      </w:pPr>
      <w:r w:rsidRPr="00531019">
        <w:rPr>
          <w:rFonts w:ascii="Antique Olive" w:eastAsia="Arial Unicode MS" w:hAnsi="Antique Olive" w:cs="Arial Unicode MS"/>
          <w:bCs/>
          <w:sz w:val="20"/>
          <w:szCs w:val="20"/>
        </w:rPr>
        <w:t>Paul Carideo asked Glen Emerson to sit on the Board for Robert Waldron.</w:t>
      </w:r>
    </w:p>
    <w:p w:rsidR="005B0091" w:rsidRPr="00531019" w:rsidRDefault="005B0091" w:rsidP="002D36E0">
      <w:pPr>
        <w:spacing w:line="276" w:lineRule="auto"/>
        <w:jc w:val="both"/>
        <w:rPr>
          <w:rFonts w:ascii="Antique Olive" w:eastAsia="Arial Unicode MS" w:hAnsi="Antique Olive" w:cs="Arial Unicode MS"/>
          <w:bCs/>
          <w:sz w:val="20"/>
          <w:szCs w:val="20"/>
        </w:rPr>
      </w:pPr>
    </w:p>
    <w:p w:rsidR="00D7294A" w:rsidRPr="00531019" w:rsidRDefault="00D7294A" w:rsidP="002D36E0">
      <w:pPr>
        <w:spacing w:line="276" w:lineRule="auto"/>
        <w:jc w:val="both"/>
        <w:rPr>
          <w:rFonts w:ascii="Antique Olive" w:eastAsia="Arial Unicode MS" w:hAnsi="Antique Olive" w:cs="Arial Unicode MS"/>
          <w:bCs/>
          <w:sz w:val="20"/>
          <w:szCs w:val="20"/>
        </w:rPr>
      </w:pPr>
    </w:p>
    <w:p w:rsidR="00B407EF" w:rsidRPr="00531019" w:rsidRDefault="0021640E" w:rsidP="00531019">
      <w:pPr>
        <w:pBdr>
          <w:bottom w:val="single" w:sz="4" w:space="1" w:color="auto"/>
        </w:pBdr>
        <w:spacing w:line="276" w:lineRule="auto"/>
        <w:rPr>
          <w:rFonts w:ascii="Antique Olive" w:eastAsia="Arial Unicode MS" w:hAnsi="Antique Olive" w:cs="Arial Unicode MS"/>
          <w:b/>
          <w:bCs/>
          <w:color w:val="008080"/>
          <w:sz w:val="20"/>
          <w:szCs w:val="20"/>
        </w:rPr>
      </w:pPr>
      <w:r w:rsidRPr="00531019">
        <w:rPr>
          <w:rFonts w:ascii="Antique Olive" w:eastAsia="Arial Unicode MS" w:hAnsi="Antique Olive" w:cs="Arial Unicode MS"/>
          <w:b/>
          <w:bCs/>
          <w:color w:val="008080"/>
          <w:sz w:val="20"/>
          <w:szCs w:val="20"/>
        </w:rPr>
        <w:t>BONDS</w:t>
      </w:r>
      <w:r w:rsidR="00BE684C" w:rsidRPr="00531019">
        <w:rPr>
          <w:rFonts w:ascii="Antique Olive" w:eastAsia="Arial Unicode MS" w:hAnsi="Antique Olive" w:cs="Arial Unicode MS"/>
          <w:b/>
          <w:bCs/>
          <w:color w:val="008080"/>
          <w:sz w:val="20"/>
          <w:szCs w:val="20"/>
        </w:rPr>
        <w:t xml:space="preserve"> 07-022 Irongate Status</w:t>
      </w:r>
    </w:p>
    <w:p w:rsidR="00531019" w:rsidRDefault="00531019" w:rsidP="00D7294A">
      <w:pPr>
        <w:spacing w:line="276" w:lineRule="auto"/>
        <w:jc w:val="both"/>
        <w:rPr>
          <w:rFonts w:ascii="Antique Olive" w:eastAsia="Arial Unicode MS" w:hAnsi="Antique Olive" w:cs="Arial Unicode MS"/>
          <w:bCs/>
          <w:sz w:val="20"/>
          <w:szCs w:val="20"/>
        </w:rPr>
      </w:pPr>
    </w:p>
    <w:p w:rsidR="00531019" w:rsidRDefault="005B0091" w:rsidP="00D7294A">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lastRenderedPageBreak/>
        <w:t xml:space="preserve">The Chairman asked </w:t>
      </w:r>
      <w:r w:rsidR="00B277D1" w:rsidRPr="00531019">
        <w:rPr>
          <w:rFonts w:ascii="Antique Olive" w:eastAsia="Arial Unicode MS" w:hAnsi="Antique Olive" w:cs="Arial Unicode MS"/>
          <w:bCs/>
          <w:sz w:val="20"/>
          <w:szCs w:val="20"/>
        </w:rPr>
        <w:t xml:space="preserve">Nick Cricenti the status of Irongate Village owned by </w:t>
      </w:r>
      <w:r w:rsidR="004272D8" w:rsidRPr="00531019">
        <w:rPr>
          <w:rFonts w:ascii="Antique Olive" w:eastAsia="Arial Unicode MS" w:hAnsi="Antique Olive" w:cs="Arial Unicode MS"/>
          <w:bCs/>
          <w:sz w:val="20"/>
          <w:szCs w:val="20"/>
        </w:rPr>
        <w:t>Trendezza</w:t>
      </w:r>
      <w:r w:rsidR="00B277D1" w:rsidRPr="00531019">
        <w:rPr>
          <w:rFonts w:ascii="Antique Olive" w:eastAsia="Arial Unicode MS" w:hAnsi="Antique Olive" w:cs="Arial Unicode MS"/>
          <w:bCs/>
          <w:sz w:val="20"/>
          <w:szCs w:val="20"/>
        </w:rPr>
        <w:t xml:space="preserve">, LLC.  He said he had walked the site and the final paving and some </w:t>
      </w:r>
      <w:r w:rsidR="004272D8" w:rsidRPr="00531019">
        <w:rPr>
          <w:rFonts w:ascii="Antique Olive" w:eastAsia="Arial Unicode MS" w:hAnsi="Antique Olive" w:cs="Arial Unicode MS"/>
          <w:bCs/>
          <w:sz w:val="20"/>
          <w:szCs w:val="20"/>
        </w:rPr>
        <w:t>sidewalk</w:t>
      </w:r>
      <w:r w:rsidR="00B277D1" w:rsidRPr="00531019">
        <w:rPr>
          <w:rFonts w:ascii="Antique Olive" w:eastAsia="Arial Unicode MS" w:hAnsi="Antique Olive" w:cs="Arial Unicode MS"/>
          <w:bCs/>
          <w:sz w:val="20"/>
          <w:szCs w:val="20"/>
        </w:rPr>
        <w:t xml:space="preserve"> work remain to be completed.  The owner has agreed the</w:t>
      </w:r>
      <w:r w:rsidR="0007463A" w:rsidRPr="00531019">
        <w:rPr>
          <w:rFonts w:ascii="Antique Olive" w:eastAsia="Arial Unicode MS" w:hAnsi="Antique Olive" w:cs="Arial Unicode MS"/>
          <w:bCs/>
          <w:sz w:val="20"/>
          <w:szCs w:val="20"/>
        </w:rPr>
        <w:t xml:space="preserve"> installation of the post lights</w:t>
      </w:r>
      <w:r w:rsidR="00B277D1" w:rsidRPr="00531019">
        <w:rPr>
          <w:rFonts w:ascii="Antique Olive" w:eastAsia="Arial Unicode MS" w:hAnsi="Antique Olive" w:cs="Arial Unicode MS"/>
          <w:bCs/>
          <w:sz w:val="20"/>
          <w:szCs w:val="20"/>
        </w:rPr>
        <w:t xml:space="preserve"> is his responsibility.  </w:t>
      </w:r>
      <w:r w:rsidR="0007463A" w:rsidRPr="00531019">
        <w:rPr>
          <w:rFonts w:ascii="Antique Olive" w:eastAsia="Arial Unicode MS" w:hAnsi="Antique Olive" w:cs="Arial Unicode MS"/>
          <w:bCs/>
          <w:sz w:val="20"/>
          <w:szCs w:val="20"/>
        </w:rPr>
        <w:t xml:space="preserve">The bond is sufficient to cover the remaining work and the post lights.  Board members were asked if they had any objections and there were none.  </w:t>
      </w:r>
      <w:r w:rsidR="00B277D1" w:rsidRPr="00531019">
        <w:rPr>
          <w:rFonts w:ascii="Antique Olive" w:eastAsia="Arial Unicode MS" w:hAnsi="Antique Olive" w:cs="Arial Unicode MS"/>
          <w:bCs/>
          <w:sz w:val="20"/>
          <w:szCs w:val="20"/>
        </w:rPr>
        <w:t>Based on this assessment Planning Board members</w:t>
      </w:r>
      <w:r w:rsidR="007B5E0A" w:rsidRPr="00531019">
        <w:rPr>
          <w:rFonts w:ascii="Antique Olive" w:eastAsia="Arial Unicode MS" w:hAnsi="Antique Olive" w:cs="Arial Unicode MS"/>
          <w:bCs/>
          <w:sz w:val="20"/>
          <w:szCs w:val="20"/>
        </w:rPr>
        <w:t xml:space="preserve"> agreed the Certificates of Occupancy may be issued.  </w:t>
      </w:r>
      <w:r w:rsidR="00B277D1" w:rsidRPr="00531019">
        <w:rPr>
          <w:rFonts w:ascii="Antique Olive" w:eastAsia="Arial Unicode MS" w:hAnsi="Antique Olive" w:cs="Arial Unicode MS"/>
          <w:bCs/>
          <w:sz w:val="20"/>
          <w:szCs w:val="20"/>
        </w:rPr>
        <w:t xml:space="preserve">The bond is sufficient to cover the work.  </w:t>
      </w:r>
      <w:r w:rsidR="007B5E0A" w:rsidRPr="00531019">
        <w:rPr>
          <w:rFonts w:ascii="Antique Olive" w:eastAsia="Arial Unicode MS" w:hAnsi="Antique Olive" w:cs="Arial Unicode MS"/>
          <w:bCs/>
          <w:sz w:val="20"/>
          <w:szCs w:val="20"/>
        </w:rPr>
        <w:t xml:space="preserve">The developer is expecting to complete the project this fall.  </w:t>
      </w:r>
    </w:p>
    <w:p w:rsidR="00531019" w:rsidRDefault="00531019">
      <w:pPr>
        <w:spacing w:after="200" w:line="276" w:lineRule="auto"/>
        <w:rPr>
          <w:rFonts w:ascii="Antique Olive" w:eastAsia="Arial Unicode MS" w:hAnsi="Antique Olive" w:cs="Arial Unicode MS"/>
          <w:bCs/>
          <w:sz w:val="20"/>
          <w:szCs w:val="20"/>
        </w:rPr>
      </w:pPr>
      <w:r>
        <w:rPr>
          <w:rFonts w:ascii="Antique Olive" w:eastAsia="Arial Unicode MS" w:hAnsi="Antique Olive" w:cs="Arial Unicode MS"/>
          <w:bCs/>
          <w:sz w:val="20"/>
          <w:szCs w:val="20"/>
        </w:rPr>
        <w:br w:type="page"/>
      </w:r>
    </w:p>
    <w:p w:rsidR="00912C99" w:rsidRPr="00531019" w:rsidRDefault="00912C99" w:rsidP="00912C99">
      <w:pPr>
        <w:spacing w:line="276" w:lineRule="auto"/>
        <w:jc w:val="both"/>
        <w:rPr>
          <w:rFonts w:ascii="Antique Olive" w:eastAsia="Arial Unicode MS" w:hAnsi="Antique Olive" w:cs="Arial Unicode MS"/>
          <w:bCs/>
          <w:sz w:val="20"/>
          <w:szCs w:val="20"/>
        </w:rPr>
      </w:pPr>
    </w:p>
    <w:p w:rsidR="00912C99" w:rsidRPr="00531019" w:rsidRDefault="00912C99" w:rsidP="00912C99">
      <w:pPr>
        <w:spacing w:line="276" w:lineRule="auto"/>
        <w:jc w:val="both"/>
        <w:rPr>
          <w:rFonts w:ascii="Antique Olive" w:eastAsia="Arial Unicode MS" w:hAnsi="Antique Olive" w:cs="Arial Unicode MS"/>
          <w:bCs/>
          <w:sz w:val="20"/>
          <w:szCs w:val="20"/>
        </w:rPr>
      </w:pPr>
    </w:p>
    <w:p w:rsidR="00912C99" w:rsidRPr="00912C99" w:rsidRDefault="00912C99" w:rsidP="00912C99">
      <w:pPr>
        <w:pBdr>
          <w:bottom w:val="single" w:sz="4" w:space="1" w:color="auto"/>
        </w:pBdr>
        <w:spacing w:line="276" w:lineRule="auto"/>
        <w:rPr>
          <w:rFonts w:ascii="Antique Olive" w:eastAsia="Arial Unicode MS" w:hAnsi="Antique Olive" w:cs="Arial Unicode MS"/>
          <w:bCs/>
          <w:color w:val="008080"/>
          <w:sz w:val="18"/>
          <w:szCs w:val="18"/>
        </w:rPr>
      </w:pPr>
      <w:r w:rsidRPr="00531019">
        <w:rPr>
          <w:rFonts w:ascii="Antique Olive" w:eastAsia="Arial Unicode MS" w:hAnsi="Antique Olive" w:cs="Arial Unicode MS"/>
          <w:b/>
          <w:bCs/>
          <w:color w:val="008080"/>
          <w:sz w:val="20"/>
          <w:szCs w:val="20"/>
        </w:rPr>
        <w:t>BONDS 07-022 Irongate Status</w:t>
      </w:r>
      <w:r>
        <w:rPr>
          <w:rFonts w:ascii="Antique Olive" w:eastAsia="Arial Unicode MS" w:hAnsi="Antique Olive" w:cs="Arial Unicode MS"/>
          <w:b/>
          <w:bCs/>
          <w:color w:val="008080"/>
          <w:sz w:val="20"/>
          <w:szCs w:val="20"/>
        </w:rPr>
        <w:t xml:space="preserve"> </w:t>
      </w:r>
      <w:r>
        <w:rPr>
          <w:rFonts w:ascii="Antique Olive" w:eastAsia="Arial Unicode MS" w:hAnsi="Antique Olive" w:cs="Arial Unicode MS"/>
          <w:bCs/>
          <w:color w:val="008080"/>
          <w:sz w:val="18"/>
          <w:szCs w:val="18"/>
        </w:rPr>
        <w:t>continued from page 1</w:t>
      </w:r>
    </w:p>
    <w:p w:rsidR="00912C99" w:rsidRDefault="00912C99" w:rsidP="00912C99">
      <w:pPr>
        <w:spacing w:line="276" w:lineRule="auto"/>
        <w:jc w:val="both"/>
        <w:rPr>
          <w:rFonts w:ascii="Antique Olive" w:eastAsia="Arial Unicode MS" w:hAnsi="Antique Olive" w:cs="Arial Unicode MS"/>
          <w:bCs/>
          <w:sz w:val="20"/>
          <w:szCs w:val="20"/>
        </w:rPr>
      </w:pPr>
    </w:p>
    <w:p w:rsidR="00531019" w:rsidRPr="00531019" w:rsidRDefault="00531019" w:rsidP="00531019">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Once a final inspection is completed, the developer can request a bond release.  Paul Carideo asked board members if there was any objection to authorizing the Code Enforcement Officer to issue the Certificates of Occupancy.  There was none.  P. Carideo will contact Kris Emerson.</w:t>
      </w:r>
    </w:p>
    <w:p w:rsidR="00D7294A" w:rsidRPr="00531019" w:rsidRDefault="00D7294A" w:rsidP="00D7294A">
      <w:pPr>
        <w:spacing w:line="276" w:lineRule="auto"/>
        <w:jc w:val="both"/>
        <w:rPr>
          <w:rFonts w:ascii="Antique Olive" w:eastAsia="Arial Unicode MS" w:hAnsi="Antique Olive" w:cs="Arial Unicode MS"/>
          <w:bCs/>
          <w:sz w:val="20"/>
          <w:szCs w:val="20"/>
        </w:rPr>
      </w:pPr>
    </w:p>
    <w:p w:rsidR="00D7294A" w:rsidRPr="00531019" w:rsidRDefault="00D7294A" w:rsidP="00D7294A">
      <w:pPr>
        <w:spacing w:line="276" w:lineRule="auto"/>
        <w:jc w:val="both"/>
        <w:rPr>
          <w:rFonts w:ascii="Antique Olive" w:eastAsia="Arial Unicode MS" w:hAnsi="Antique Olive" w:cs="Arial Unicode MS"/>
          <w:bCs/>
          <w:sz w:val="20"/>
          <w:szCs w:val="20"/>
        </w:rPr>
      </w:pPr>
    </w:p>
    <w:p w:rsidR="00D7294A" w:rsidRPr="00180770" w:rsidRDefault="00D7294A" w:rsidP="00912C99">
      <w:pPr>
        <w:pBdr>
          <w:bottom w:val="single" w:sz="4" w:space="1" w:color="auto"/>
        </w:pBdr>
        <w:spacing w:line="276" w:lineRule="auto"/>
        <w:rPr>
          <w:rFonts w:ascii="Antique Olive" w:eastAsia="Arial Unicode MS" w:hAnsi="Antique Olive" w:cs="Arial Unicode MS"/>
          <w:bCs/>
          <w:color w:val="008080"/>
          <w:sz w:val="16"/>
          <w:szCs w:val="16"/>
        </w:rPr>
      </w:pPr>
      <w:r w:rsidRPr="00531019">
        <w:rPr>
          <w:rFonts w:ascii="Antique Olive" w:eastAsia="Arial Unicode MS" w:hAnsi="Antique Olive" w:cs="Arial Unicode MS"/>
          <w:b/>
          <w:bCs/>
          <w:color w:val="008080"/>
          <w:sz w:val="20"/>
          <w:szCs w:val="20"/>
        </w:rPr>
        <w:t>BONDS 06-046 Tropic Star Status</w:t>
      </w:r>
      <w:r w:rsidR="00912C99">
        <w:rPr>
          <w:rFonts w:ascii="Antique Olive" w:eastAsia="Arial Unicode MS" w:hAnsi="Antique Olive" w:cs="Arial Unicode MS"/>
          <w:b/>
          <w:bCs/>
          <w:color w:val="008080"/>
          <w:sz w:val="20"/>
          <w:szCs w:val="20"/>
        </w:rPr>
        <w:t xml:space="preserve"> </w:t>
      </w:r>
    </w:p>
    <w:p w:rsidR="00912C99" w:rsidRDefault="00912C99" w:rsidP="0007463A">
      <w:pPr>
        <w:spacing w:line="276" w:lineRule="auto"/>
        <w:jc w:val="both"/>
        <w:rPr>
          <w:rFonts w:ascii="Antique Olive" w:eastAsia="Arial Unicode MS" w:hAnsi="Antique Olive" w:cs="Arial Unicode MS"/>
          <w:bCs/>
          <w:sz w:val="20"/>
          <w:szCs w:val="20"/>
        </w:rPr>
      </w:pPr>
    </w:p>
    <w:p w:rsidR="0007463A" w:rsidRPr="00531019" w:rsidRDefault="00C545F1" w:rsidP="0007463A">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Chairman Carideo requested an update on the bond status for Tropic Star.  Susan Hastings said the form for the Letter of Credit had been emailed to the bonding company.  They had issued a Surety Bond for the project.  The Town Treasurer, Harold Williams, said he would not accept the bond since surety bonds </w:t>
      </w:r>
      <w:r w:rsidR="001E1FD3" w:rsidRPr="00531019">
        <w:rPr>
          <w:rFonts w:ascii="Antique Olive" w:eastAsia="Arial Unicode MS" w:hAnsi="Antique Olive" w:cs="Arial Unicode MS"/>
          <w:bCs/>
          <w:sz w:val="20"/>
          <w:szCs w:val="20"/>
        </w:rPr>
        <w:t>could</w:t>
      </w:r>
      <w:r w:rsidRPr="00531019">
        <w:rPr>
          <w:rFonts w:ascii="Antique Olive" w:eastAsia="Arial Unicode MS" w:hAnsi="Antique Olive" w:cs="Arial Unicode MS"/>
          <w:bCs/>
          <w:sz w:val="20"/>
          <w:szCs w:val="20"/>
        </w:rPr>
        <w:t xml:space="preserve"> be difficult to collect.  The Surety </w:t>
      </w:r>
      <w:r w:rsidR="00D73474" w:rsidRPr="00531019">
        <w:rPr>
          <w:rFonts w:ascii="Antique Olive" w:eastAsia="Arial Unicode MS" w:hAnsi="Antique Olive" w:cs="Arial Unicode MS"/>
          <w:bCs/>
          <w:sz w:val="20"/>
          <w:szCs w:val="20"/>
        </w:rPr>
        <w:t xml:space="preserve">Bond was sent to the Town’s Attorney for a legal review.  Her reply was the bond was unacceptable and did not sufficiently protect the Town.  There is </w:t>
      </w:r>
      <w:r w:rsidR="007B0422" w:rsidRPr="00531019">
        <w:rPr>
          <w:rFonts w:ascii="Antique Olive" w:eastAsia="Arial Unicode MS" w:hAnsi="Antique Olive" w:cs="Arial Unicode MS"/>
          <w:bCs/>
          <w:sz w:val="20"/>
          <w:szCs w:val="20"/>
          <w:u w:val="single"/>
        </w:rPr>
        <w:t>no</w:t>
      </w:r>
      <w:r w:rsidR="001D426E" w:rsidRPr="00531019">
        <w:rPr>
          <w:rFonts w:ascii="Antique Olive" w:eastAsia="Arial Unicode MS" w:hAnsi="Antique Olive" w:cs="Arial Unicode MS"/>
          <w:bCs/>
          <w:sz w:val="20"/>
          <w:szCs w:val="20"/>
        </w:rPr>
        <w:t xml:space="preserve"> bond</w:t>
      </w:r>
      <w:r w:rsidR="007B0422" w:rsidRPr="00531019">
        <w:rPr>
          <w:rFonts w:ascii="Antique Olive" w:eastAsia="Arial Unicode MS" w:hAnsi="Antique Olive" w:cs="Arial Unicode MS"/>
          <w:bCs/>
          <w:sz w:val="20"/>
          <w:szCs w:val="20"/>
        </w:rPr>
        <w:t>.</w:t>
      </w:r>
    </w:p>
    <w:p w:rsidR="0007463A" w:rsidRPr="00531019" w:rsidRDefault="0007463A" w:rsidP="0007463A">
      <w:pPr>
        <w:spacing w:line="276" w:lineRule="auto"/>
        <w:jc w:val="both"/>
        <w:rPr>
          <w:rFonts w:ascii="Antique Olive" w:eastAsia="Arial Unicode MS" w:hAnsi="Antique Olive" w:cs="Arial Unicode MS"/>
          <w:bCs/>
          <w:sz w:val="20"/>
          <w:szCs w:val="20"/>
        </w:rPr>
      </w:pPr>
    </w:p>
    <w:p w:rsidR="0007463A" w:rsidRPr="00531019" w:rsidRDefault="0007463A" w:rsidP="0007463A">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There is some work going on at the </w:t>
      </w:r>
      <w:r w:rsidR="004272D8" w:rsidRPr="00531019">
        <w:rPr>
          <w:rFonts w:ascii="Antique Olive" w:eastAsia="Arial Unicode MS" w:hAnsi="Antique Olive" w:cs="Arial Unicode MS"/>
          <w:bCs/>
          <w:sz w:val="20"/>
          <w:szCs w:val="20"/>
        </w:rPr>
        <w:t>site, which</w:t>
      </w:r>
      <w:r w:rsidRPr="00531019">
        <w:rPr>
          <w:rFonts w:ascii="Antique Olive" w:eastAsia="Arial Unicode MS" w:hAnsi="Antique Olive" w:cs="Arial Unicode MS"/>
          <w:bCs/>
          <w:sz w:val="20"/>
          <w:szCs w:val="20"/>
        </w:rPr>
        <w:t xml:space="preserve"> had been cleared</w:t>
      </w:r>
      <w:r w:rsidR="004D33FA" w:rsidRPr="00531019">
        <w:rPr>
          <w:rFonts w:ascii="Antique Olive" w:eastAsia="Arial Unicode MS" w:hAnsi="Antique Olive" w:cs="Arial Unicode MS"/>
          <w:bCs/>
          <w:sz w:val="20"/>
          <w:szCs w:val="20"/>
        </w:rPr>
        <w:t>.  Some heavy</w:t>
      </w:r>
      <w:r w:rsidRPr="00531019">
        <w:rPr>
          <w:rFonts w:ascii="Antique Olive" w:eastAsia="Arial Unicode MS" w:hAnsi="Antique Olive" w:cs="Arial Unicode MS"/>
          <w:bCs/>
          <w:sz w:val="20"/>
          <w:szCs w:val="20"/>
        </w:rPr>
        <w:t xml:space="preserve"> equipment has been move in.  </w:t>
      </w:r>
      <w:r w:rsidR="004D33FA" w:rsidRPr="00531019">
        <w:rPr>
          <w:rFonts w:ascii="Antique Olive" w:eastAsia="Arial Unicode MS" w:hAnsi="Antique Olive" w:cs="Arial Unicode MS"/>
          <w:bCs/>
          <w:sz w:val="20"/>
          <w:szCs w:val="20"/>
        </w:rPr>
        <w:t xml:space="preserve">P. Carideo said there are complaints about the sign placed there.  That is in the state right of way and is allowed to be there.  There has been dirt moved on the </w:t>
      </w:r>
      <w:r w:rsidR="004272D8" w:rsidRPr="00531019">
        <w:rPr>
          <w:rFonts w:ascii="Antique Olive" w:eastAsia="Arial Unicode MS" w:hAnsi="Antique Olive" w:cs="Arial Unicode MS"/>
          <w:bCs/>
          <w:sz w:val="20"/>
          <w:szCs w:val="20"/>
        </w:rPr>
        <w:t>site, they have been notified by phone,</w:t>
      </w:r>
      <w:r w:rsidR="004D33FA" w:rsidRPr="00531019">
        <w:rPr>
          <w:rFonts w:ascii="Antique Olive" w:eastAsia="Arial Unicode MS" w:hAnsi="Antique Olive" w:cs="Arial Unicode MS"/>
          <w:bCs/>
          <w:sz w:val="20"/>
          <w:szCs w:val="20"/>
        </w:rPr>
        <w:t xml:space="preserve"> and email this action is not allowed until the bond is in place. </w:t>
      </w:r>
      <w:r w:rsidRPr="00531019">
        <w:rPr>
          <w:rFonts w:ascii="Antique Olive" w:eastAsia="Arial Unicode MS" w:hAnsi="Antique Olive" w:cs="Arial Unicode MS"/>
          <w:bCs/>
          <w:sz w:val="20"/>
          <w:szCs w:val="20"/>
        </w:rPr>
        <w:t>It was asked who had the authority to stop a</w:t>
      </w:r>
      <w:r w:rsidR="004D33FA" w:rsidRPr="00531019">
        <w:rPr>
          <w:rFonts w:ascii="Antique Olive" w:eastAsia="Arial Unicode MS" w:hAnsi="Antique Olive" w:cs="Arial Unicode MS"/>
          <w:bCs/>
          <w:sz w:val="20"/>
          <w:szCs w:val="20"/>
        </w:rPr>
        <w:t>ll work.</w:t>
      </w:r>
      <w:r w:rsidRPr="00531019">
        <w:rPr>
          <w:rFonts w:ascii="Antique Olive" w:eastAsia="Arial Unicode MS" w:hAnsi="Antique Olive" w:cs="Arial Unicode MS"/>
          <w:bCs/>
          <w:sz w:val="20"/>
          <w:szCs w:val="20"/>
        </w:rPr>
        <w:t xml:space="preserve">  Nick Cricenti said ultimately the Board of Selectmen </w:t>
      </w:r>
      <w:r w:rsidR="004272D8" w:rsidRPr="00531019">
        <w:rPr>
          <w:rFonts w:ascii="Antique Olive" w:eastAsia="Arial Unicode MS" w:hAnsi="Antique Olive" w:cs="Arial Unicode MS"/>
          <w:bCs/>
          <w:sz w:val="20"/>
          <w:szCs w:val="20"/>
        </w:rPr>
        <w:t>has that</w:t>
      </w:r>
      <w:r w:rsidRPr="00531019">
        <w:rPr>
          <w:rFonts w:ascii="Antique Olive" w:eastAsia="Arial Unicode MS" w:hAnsi="Antique Olive" w:cs="Arial Unicode MS"/>
          <w:bCs/>
          <w:sz w:val="20"/>
          <w:szCs w:val="20"/>
        </w:rPr>
        <w:t xml:space="preserve"> authority. </w:t>
      </w:r>
    </w:p>
    <w:p w:rsidR="00D73474" w:rsidRPr="00531019" w:rsidRDefault="00D73474" w:rsidP="002D36E0">
      <w:pPr>
        <w:spacing w:line="276" w:lineRule="auto"/>
        <w:jc w:val="both"/>
        <w:rPr>
          <w:rFonts w:ascii="Antique Olive" w:eastAsia="Arial Unicode MS" w:hAnsi="Antique Olive" w:cs="Arial Unicode MS"/>
          <w:bCs/>
          <w:sz w:val="20"/>
          <w:szCs w:val="20"/>
        </w:rPr>
      </w:pPr>
    </w:p>
    <w:p w:rsidR="00D7294A" w:rsidRPr="00531019" w:rsidRDefault="00D7294A" w:rsidP="002D36E0">
      <w:pPr>
        <w:spacing w:line="276" w:lineRule="auto"/>
        <w:jc w:val="both"/>
        <w:rPr>
          <w:rFonts w:ascii="Antique Olive" w:eastAsia="Arial Unicode MS" w:hAnsi="Antique Olive" w:cs="Arial Unicode MS"/>
          <w:bCs/>
          <w:sz w:val="20"/>
          <w:szCs w:val="20"/>
        </w:rPr>
      </w:pPr>
    </w:p>
    <w:p w:rsidR="005B16C5" w:rsidRPr="00912C99" w:rsidRDefault="005B16C5" w:rsidP="00912C99">
      <w:pPr>
        <w:pBdr>
          <w:bottom w:val="single" w:sz="4" w:space="1" w:color="auto"/>
        </w:pBdr>
        <w:spacing w:line="276" w:lineRule="auto"/>
        <w:rPr>
          <w:rFonts w:ascii="Antique Olive" w:eastAsia="Arial Unicode MS" w:hAnsi="Antique Olive" w:cs="Arial Unicode MS"/>
          <w:b/>
          <w:bCs/>
          <w:color w:val="008080"/>
          <w:sz w:val="20"/>
          <w:szCs w:val="20"/>
        </w:rPr>
      </w:pPr>
      <w:r w:rsidRPr="00912C99">
        <w:rPr>
          <w:rFonts w:ascii="Antique Olive" w:eastAsia="Arial Unicode MS" w:hAnsi="Antique Olive" w:cs="Arial Unicode MS"/>
          <w:b/>
          <w:bCs/>
          <w:color w:val="008080"/>
          <w:sz w:val="20"/>
          <w:szCs w:val="20"/>
        </w:rPr>
        <w:t>ALTERNATE DESIGNATION</w:t>
      </w:r>
    </w:p>
    <w:p w:rsidR="00912C99" w:rsidRDefault="00912C99" w:rsidP="002D36E0">
      <w:pPr>
        <w:spacing w:line="276" w:lineRule="auto"/>
        <w:jc w:val="both"/>
        <w:rPr>
          <w:rFonts w:ascii="Antique Olive" w:eastAsia="Arial Unicode MS" w:hAnsi="Antique Olive" w:cs="Arial Unicode MS"/>
          <w:bCs/>
          <w:sz w:val="20"/>
          <w:szCs w:val="20"/>
        </w:rPr>
      </w:pPr>
    </w:p>
    <w:p w:rsidR="0092719D" w:rsidRDefault="0092719D"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Chad Bennett stepped down for this hearing since he is an abutter to Depot Development.  Paul Carideo asked </w:t>
      </w:r>
      <w:r w:rsidR="007A0835" w:rsidRPr="00531019">
        <w:rPr>
          <w:rFonts w:ascii="Antique Olive" w:eastAsia="Arial Unicode MS" w:hAnsi="Antique Olive" w:cs="Arial Unicode MS"/>
          <w:bCs/>
          <w:sz w:val="20"/>
          <w:szCs w:val="20"/>
        </w:rPr>
        <w:t>Alternate Member Randy Clark to sit in C. Bennett’s</w:t>
      </w:r>
      <w:r w:rsidRPr="00531019">
        <w:rPr>
          <w:rFonts w:ascii="Antique Olive" w:eastAsia="Arial Unicode MS" w:hAnsi="Antique Olive" w:cs="Arial Unicode MS"/>
          <w:bCs/>
          <w:sz w:val="20"/>
          <w:szCs w:val="20"/>
        </w:rPr>
        <w:t xml:space="preserve"> place on the Board.</w:t>
      </w:r>
    </w:p>
    <w:p w:rsidR="00912C99" w:rsidRDefault="00912C99">
      <w:pPr>
        <w:spacing w:after="200" w:line="276" w:lineRule="auto"/>
        <w:rPr>
          <w:rFonts w:ascii="Antique Olive" w:eastAsia="Arial Unicode MS" w:hAnsi="Antique Olive" w:cs="Arial Unicode MS"/>
          <w:bCs/>
          <w:sz w:val="20"/>
          <w:szCs w:val="20"/>
        </w:rPr>
      </w:pPr>
      <w:r>
        <w:rPr>
          <w:rFonts w:ascii="Antique Olive" w:eastAsia="Arial Unicode MS" w:hAnsi="Antique Olive" w:cs="Arial Unicode MS"/>
          <w:bCs/>
          <w:sz w:val="20"/>
          <w:szCs w:val="20"/>
        </w:rPr>
        <w:br w:type="page"/>
      </w:r>
    </w:p>
    <w:p w:rsidR="00912C99" w:rsidRDefault="00912C99" w:rsidP="002D36E0">
      <w:pPr>
        <w:spacing w:line="276" w:lineRule="auto"/>
        <w:jc w:val="both"/>
        <w:rPr>
          <w:rFonts w:ascii="Antique Olive" w:eastAsia="Arial Unicode MS" w:hAnsi="Antique Olive" w:cs="Arial Unicode MS"/>
          <w:bCs/>
          <w:sz w:val="20"/>
          <w:szCs w:val="20"/>
        </w:rPr>
      </w:pPr>
    </w:p>
    <w:p w:rsidR="00912C99" w:rsidRPr="00531019" w:rsidRDefault="00912C99" w:rsidP="002D36E0">
      <w:pPr>
        <w:spacing w:line="276" w:lineRule="auto"/>
        <w:jc w:val="both"/>
        <w:rPr>
          <w:rFonts w:ascii="Antique Olive" w:eastAsia="Arial Unicode MS" w:hAnsi="Antique Olive" w:cs="Arial Unicode MS"/>
          <w:bCs/>
          <w:sz w:val="20"/>
          <w:szCs w:val="20"/>
        </w:rPr>
      </w:pPr>
    </w:p>
    <w:p w:rsidR="00912C99" w:rsidRPr="00912C99" w:rsidRDefault="00912C99" w:rsidP="00912C99">
      <w:pPr>
        <w:pBdr>
          <w:bottom w:val="single" w:sz="4" w:space="1" w:color="auto"/>
        </w:pBdr>
        <w:spacing w:line="276" w:lineRule="auto"/>
        <w:jc w:val="both"/>
        <w:rPr>
          <w:rFonts w:ascii="Antique Olive" w:eastAsia="Arial Unicode MS" w:hAnsi="Antique Olive" w:cs="Arial Unicode MS"/>
          <w:b/>
          <w:bCs/>
          <w:color w:val="008080"/>
          <w:sz w:val="20"/>
          <w:szCs w:val="20"/>
        </w:rPr>
      </w:pPr>
      <w:r w:rsidRPr="00912C99">
        <w:rPr>
          <w:rFonts w:ascii="Antique Olive" w:eastAsia="Arial Unicode MS" w:hAnsi="Antique Olive" w:cs="Arial Unicode MS"/>
          <w:b/>
          <w:bCs/>
          <w:color w:val="008080"/>
          <w:sz w:val="20"/>
          <w:szCs w:val="20"/>
        </w:rPr>
        <w:t xml:space="preserve">BOND 01-018 Depot Development Status </w:t>
      </w:r>
    </w:p>
    <w:p w:rsidR="00912C99" w:rsidRDefault="00912C99" w:rsidP="002D36E0">
      <w:pPr>
        <w:spacing w:line="276" w:lineRule="auto"/>
        <w:jc w:val="both"/>
        <w:rPr>
          <w:rFonts w:ascii="Antique Olive" w:eastAsia="Arial Unicode MS" w:hAnsi="Antique Olive" w:cs="Arial Unicode MS"/>
          <w:bCs/>
          <w:sz w:val="20"/>
          <w:szCs w:val="20"/>
        </w:rPr>
      </w:pPr>
    </w:p>
    <w:p w:rsidR="00912C99" w:rsidRDefault="00912C99" w:rsidP="00912C99">
      <w:pP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Cs/>
          <w:sz w:val="20"/>
          <w:szCs w:val="20"/>
        </w:rPr>
        <w:t xml:space="preserve">Chairman Carideo asked Nick Cricenti to update the Board members on the status of the project.  N. Cricenti said the developer had requested a site inspection dated 10/1/2015 for a bond release.  </w:t>
      </w:r>
      <w:r w:rsidRPr="00531019">
        <w:rPr>
          <w:rFonts w:ascii="Antique Olive" w:eastAsia="Arial Unicode MS" w:hAnsi="Antique Olive" w:cs="Arial Unicode MS"/>
          <w:b/>
          <w:bCs/>
          <w:sz w:val="20"/>
          <w:szCs w:val="20"/>
          <w:u w:val="single"/>
        </w:rPr>
        <w:t>Attachment # 1</w:t>
      </w:r>
      <w:r w:rsidRPr="00531019">
        <w:rPr>
          <w:rFonts w:ascii="Antique Olive" w:eastAsia="Arial Unicode MS" w:hAnsi="Antique Olive" w:cs="Arial Unicode MS"/>
          <w:b/>
          <w:bCs/>
          <w:sz w:val="20"/>
          <w:szCs w:val="20"/>
        </w:rPr>
        <w:t xml:space="preserve">.  </w:t>
      </w:r>
    </w:p>
    <w:p w:rsidR="00912C99" w:rsidRPr="00531019" w:rsidRDefault="00912C99" w:rsidP="00912C99">
      <w:pPr>
        <w:spacing w:line="276" w:lineRule="auto"/>
        <w:jc w:val="both"/>
        <w:rPr>
          <w:rFonts w:ascii="Antique Olive" w:eastAsia="Arial Unicode MS" w:hAnsi="Antique Olive" w:cs="Arial Unicode MS"/>
          <w:b/>
          <w:bCs/>
          <w:sz w:val="20"/>
          <w:szCs w:val="20"/>
        </w:rPr>
      </w:pPr>
    </w:p>
    <w:p w:rsidR="007017A6" w:rsidRPr="00531019" w:rsidRDefault="007017A6"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A catch basin </w:t>
      </w:r>
      <w:r w:rsidR="00D63DA5" w:rsidRPr="00531019">
        <w:rPr>
          <w:rFonts w:ascii="Antique Olive" w:eastAsia="Arial Unicode MS" w:hAnsi="Antique Olive" w:cs="Arial Unicode MS"/>
          <w:bCs/>
          <w:sz w:val="20"/>
          <w:szCs w:val="20"/>
        </w:rPr>
        <w:t xml:space="preserve">located on the south side of the 121 stop sign is not located such that the </w:t>
      </w:r>
      <w:r w:rsidR="001D426E" w:rsidRPr="00531019">
        <w:rPr>
          <w:rFonts w:ascii="Antique Olive" w:eastAsia="Arial Unicode MS" w:hAnsi="Antique Olive" w:cs="Arial Unicode MS"/>
          <w:bCs/>
          <w:sz w:val="20"/>
          <w:szCs w:val="20"/>
        </w:rPr>
        <w:t xml:space="preserve">water flow from the runoff from the driveway enters the catch basin.  SFC recommends that the owner contact the design engineer for a solution.  This issue should be corrected prior to the release of the final bond amount. </w:t>
      </w:r>
      <w:r w:rsidR="000C4B4F" w:rsidRPr="00531019">
        <w:rPr>
          <w:rFonts w:ascii="Antique Olive" w:eastAsia="Arial Unicode MS" w:hAnsi="Antique Olive" w:cs="Arial Unicode MS"/>
          <w:bCs/>
          <w:sz w:val="20"/>
          <w:szCs w:val="20"/>
        </w:rPr>
        <w:t xml:space="preserve"> </w:t>
      </w:r>
      <w:r w:rsidR="001D426E" w:rsidRPr="00531019">
        <w:rPr>
          <w:rFonts w:ascii="Antique Olive" w:eastAsia="Arial Unicode MS" w:hAnsi="Antique Olive" w:cs="Arial Unicode MS"/>
          <w:bCs/>
          <w:sz w:val="20"/>
          <w:szCs w:val="20"/>
        </w:rPr>
        <w:t xml:space="preserve">DJ Howard asked if there could be a partial release. N. Cricenti said the catch basin </w:t>
      </w:r>
      <w:r w:rsidR="005B16C5" w:rsidRPr="00531019">
        <w:rPr>
          <w:rFonts w:ascii="Antique Olive" w:eastAsia="Arial Unicode MS" w:hAnsi="Antique Olive" w:cs="Arial Unicode MS"/>
          <w:bCs/>
          <w:sz w:val="20"/>
          <w:szCs w:val="20"/>
        </w:rPr>
        <w:t xml:space="preserve">should be dug up and reset (using the offset) and the curbing redone.  </w:t>
      </w:r>
      <w:r w:rsidR="00D63DA5" w:rsidRPr="00531019">
        <w:rPr>
          <w:rFonts w:ascii="Antique Olive" w:eastAsia="Arial Unicode MS" w:hAnsi="Antique Olive" w:cs="Arial Unicode MS"/>
          <w:bCs/>
          <w:sz w:val="20"/>
          <w:szCs w:val="20"/>
        </w:rPr>
        <w:t>The current</w:t>
      </w:r>
      <w:r w:rsidR="005E7C08" w:rsidRPr="00531019">
        <w:rPr>
          <w:rFonts w:ascii="Antique Olive" w:eastAsia="Arial Unicode MS" w:hAnsi="Antique Olive" w:cs="Arial Unicode MS"/>
          <w:bCs/>
          <w:sz w:val="20"/>
          <w:szCs w:val="20"/>
        </w:rPr>
        <w:t xml:space="preserve"> bond amount is $29,400.00.  Nick Cricenti said he would recommend</w:t>
      </w:r>
      <w:r w:rsidR="00D63DA5" w:rsidRPr="00531019">
        <w:rPr>
          <w:rFonts w:ascii="Antique Olive" w:eastAsia="Arial Unicode MS" w:hAnsi="Antique Olive" w:cs="Arial Unicode MS"/>
          <w:bCs/>
          <w:sz w:val="20"/>
          <w:szCs w:val="20"/>
        </w:rPr>
        <w:t xml:space="preserve"> the Board retain $10,000.00 for the repair of the catch basin</w:t>
      </w:r>
      <w:r w:rsidR="005E7C08" w:rsidRPr="00531019">
        <w:rPr>
          <w:rFonts w:ascii="Antique Olive" w:eastAsia="Arial Unicode MS" w:hAnsi="Antique Olive" w:cs="Arial Unicode MS"/>
          <w:bCs/>
          <w:sz w:val="20"/>
          <w:szCs w:val="20"/>
        </w:rPr>
        <w:t>.</w:t>
      </w:r>
      <w:r w:rsidR="007A0835" w:rsidRPr="00531019">
        <w:rPr>
          <w:rFonts w:ascii="Antique Olive" w:eastAsia="Arial Unicode MS" w:hAnsi="Antique Olive" w:cs="Arial Unicode MS"/>
          <w:bCs/>
          <w:sz w:val="20"/>
          <w:szCs w:val="20"/>
        </w:rPr>
        <w:t xml:space="preserve">  </w:t>
      </w:r>
    </w:p>
    <w:p w:rsidR="005B16C5" w:rsidRPr="00531019" w:rsidRDefault="005B16C5" w:rsidP="002D36E0">
      <w:pPr>
        <w:spacing w:line="276" w:lineRule="auto"/>
        <w:jc w:val="both"/>
        <w:rPr>
          <w:rFonts w:ascii="Antique Olive" w:eastAsia="Arial Unicode MS" w:hAnsi="Antique Olive" w:cs="Arial Unicode MS"/>
          <w:bCs/>
          <w:sz w:val="20"/>
          <w:szCs w:val="20"/>
        </w:rPr>
      </w:pPr>
    </w:p>
    <w:p w:rsidR="005B16C5" w:rsidRPr="00912C99" w:rsidRDefault="005B16C5" w:rsidP="00EC5498">
      <w:pPr>
        <w:pBdr>
          <w:bottom w:val="single" w:sz="4" w:space="1" w:color="auto"/>
        </w:pBdr>
        <w:spacing w:line="276" w:lineRule="auto"/>
        <w:jc w:val="center"/>
        <w:rPr>
          <w:rFonts w:ascii="Antique Olive" w:eastAsia="Arial Unicode MS" w:hAnsi="Antique Olive" w:cs="Arial Unicode MS"/>
          <w:b/>
          <w:bCs/>
          <w:color w:val="008080"/>
          <w:sz w:val="20"/>
          <w:szCs w:val="20"/>
        </w:rPr>
      </w:pPr>
      <w:r w:rsidRPr="00912C99">
        <w:rPr>
          <w:rFonts w:ascii="Antique Olive" w:eastAsia="Arial Unicode MS" w:hAnsi="Antique Olive" w:cs="Arial Unicode MS"/>
          <w:b/>
          <w:bCs/>
          <w:color w:val="008080"/>
          <w:sz w:val="20"/>
          <w:szCs w:val="20"/>
        </w:rPr>
        <w:t>MOTION</w:t>
      </w:r>
    </w:p>
    <w:p w:rsidR="00531019" w:rsidRPr="00EC5498" w:rsidRDefault="00531019" w:rsidP="00EC5498">
      <w:pPr>
        <w:spacing w:line="276" w:lineRule="auto"/>
        <w:jc w:val="both"/>
        <w:rPr>
          <w:rFonts w:ascii="Antique Olive" w:eastAsia="Arial Unicode MS" w:hAnsi="Antique Olive" w:cs="Arial Unicode MS"/>
          <w:bCs/>
          <w:sz w:val="20"/>
          <w:szCs w:val="20"/>
        </w:rPr>
      </w:pPr>
    </w:p>
    <w:p w:rsidR="005B16C5" w:rsidRPr="00EC5498" w:rsidRDefault="005B16C5" w:rsidP="00EC5498">
      <w:pPr>
        <w:spacing w:line="276" w:lineRule="auto"/>
        <w:jc w:val="both"/>
        <w:rPr>
          <w:rFonts w:ascii="Antique Olive" w:eastAsia="Arial Unicode MS" w:hAnsi="Antique Olive" w:cs="Arial Unicode MS"/>
          <w:b/>
          <w:bCs/>
          <w:sz w:val="20"/>
          <w:szCs w:val="20"/>
        </w:rPr>
      </w:pPr>
      <w:r w:rsidRPr="00EC5498">
        <w:rPr>
          <w:rFonts w:ascii="Antique Olive" w:eastAsia="Arial Unicode MS" w:hAnsi="Antique Olive" w:cs="Arial Unicode MS"/>
          <w:b/>
          <w:bCs/>
          <w:sz w:val="20"/>
          <w:szCs w:val="20"/>
        </w:rPr>
        <w:t>Proctor Wentworth made a motion to retain $10,000.00 of the Depot Crossing Bond ($29,000.00) and release the balance.  Glen Emerson seconded the motion and it was approved.</w:t>
      </w:r>
    </w:p>
    <w:p w:rsidR="00256363" w:rsidRPr="00EC5498" w:rsidRDefault="00256363" w:rsidP="00EC5498">
      <w:pPr>
        <w:spacing w:line="276" w:lineRule="auto"/>
        <w:jc w:val="both"/>
        <w:rPr>
          <w:rFonts w:ascii="Antique Olive" w:eastAsia="Arial Unicode MS" w:hAnsi="Antique Olive" w:cs="Arial Unicode MS"/>
          <w:b/>
          <w:bCs/>
          <w:sz w:val="20"/>
          <w:szCs w:val="20"/>
        </w:rPr>
      </w:pPr>
    </w:p>
    <w:p w:rsidR="00256363" w:rsidRPr="00EC5498" w:rsidRDefault="005B16C5" w:rsidP="00EC5498">
      <w:pPr>
        <w:spacing w:line="276" w:lineRule="auto"/>
        <w:jc w:val="both"/>
        <w:rPr>
          <w:rFonts w:ascii="Antique Olive" w:eastAsia="Arial Unicode MS" w:hAnsi="Antique Olive" w:cs="Arial Unicode MS"/>
          <w:b/>
          <w:bCs/>
          <w:sz w:val="20"/>
          <w:szCs w:val="20"/>
        </w:rPr>
      </w:pPr>
      <w:r w:rsidRPr="00EC5498">
        <w:rPr>
          <w:rFonts w:ascii="Antique Olive" w:eastAsia="Arial Unicode MS" w:hAnsi="Antique Olive" w:cs="Arial Unicode MS"/>
          <w:b/>
          <w:bCs/>
          <w:sz w:val="20"/>
          <w:szCs w:val="20"/>
          <w:u w:val="single"/>
        </w:rPr>
        <w:t xml:space="preserve">VOTE </w:t>
      </w:r>
      <w:r w:rsidR="00507BCD" w:rsidRPr="00EC5498">
        <w:rPr>
          <w:rFonts w:ascii="Antique Olive" w:eastAsia="Arial Unicode MS" w:hAnsi="Antique Olive" w:cs="Arial Unicode MS"/>
          <w:b/>
          <w:bCs/>
          <w:sz w:val="20"/>
          <w:szCs w:val="20"/>
          <w:u w:val="single"/>
        </w:rPr>
        <w:t>YES</w:t>
      </w:r>
      <w:r w:rsidR="00507BCD" w:rsidRPr="00EC5498">
        <w:rPr>
          <w:rFonts w:ascii="Antique Olive" w:eastAsia="Arial Unicode MS" w:hAnsi="Antique Olive" w:cs="Arial Unicode MS"/>
          <w:b/>
          <w:bCs/>
          <w:sz w:val="20"/>
          <w:szCs w:val="20"/>
        </w:rPr>
        <w:t xml:space="preserve"> Proctor</w:t>
      </w:r>
      <w:r w:rsidRPr="00EC5498">
        <w:rPr>
          <w:rFonts w:ascii="Antique Olive" w:eastAsia="Arial Unicode MS" w:hAnsi="Antique Olive" w:cs="Arial Unicode MS"/>
          <w:b/>
          <w:bCs/>
          <w:sz w:val="20"/>
          <w:szCs w:val="20"/>
        </w:rPr>
        <w:t xml:space="preserve"> Wentworth, Glen Emerson, Paul Carideo, Chris Dane, Neil Emerson, Dean Howard, Jr., and Randy Clark.  </w:t>
      </w:r>
    </w:p>
    <w:p w:rsidR="00256363" w:rsidRPr="00EC5498" w:rsidRDefault="00256363" w:rsidP="00EC5498">
      <w:pPr>
        <w:spacing w:line="276" w:lineRule="auto"/>
        <w:jc w:val="both"/>
        <w:rPr>
          <w:rFonts w:ascii="Antique Olive" w:eastAsia="Arial Unicode MS" w:hAnsi="Antique Olive" w:cs="Arial Unicode MS"/>
          <w:b/>
          <w:bCs/>
          <w:sz w:val="20"/>
          <w:szCs w:val="20"/>
        </w:rPr>
      </w:pPr>
    </w:p>
    <w:p w:rsidR="005B16C5" w:rsidRPr="00EC5498" w:rsidRDefault="005B16C5" w:rsidP="00EC5498">
      <w:pPr>
        <w:spacing w:line="276" w:lineRule="auto"/>
        <w:jc w:val="both"/>
        <w:rPr>
          <w:rFonts w:ascii="Antique Olive" w:eastAsia="Arial Unicode MS" w:hAnsi="Antique Olive" w:cs="Arial Unicode MS"/>
          <w:b/>
          <w:bCs/>
          <w:sz w:val="20"/>
          <w:szCs w:val="20"/>
        </w:rPr>
      </w:pPr>
      <w:r w:rsidRPr="00EC5498">
        <w:rPr>
          <w:rFonts w:ascii="Antique Olive" w:eastAsia="Arial Unicode MS" w:hAnsi="Antique Olive" w:cs="Arial Unicode MS"/>
          <w:b/>
          <w:bCs/>
          <w:sz w:val="20"/>
          <w:szCs w:val="20"/>
        </w:rPr>
        <w:t>The $10,000.00 retained is to cover the costs of repairing the catch basin.</w:t>
      </w:r>
    </w:p>
    <w:p w:rsidR="007017A6" w:rsidRPr="00EC5498" w:rsidRDefault="007017A6" w:rsidP="002D36E0">
      <w:pPr>
        <w:spacing w:line="276" w:lineRule="auto"/>
        <w:jc w:val="both"/>
        <w:rPr>
          <w:rFonts w:ascii="Antique Olive" w:eastAsia="Arial Unicode MS" w:hAnsi="Antique Olive" w:cs="Arial Unicode MS"/>
          <w:bCs/>
          <w:color w:val="008080"/>
          <w:sz w:val="20"/>
          <w:szCs w:val="20"/>
        </w:rPr>
      </w:pPr>
    </w:p>
    <w:p w:rsidR="00912C99" w:rsidRPr="00531019" w:rsidRDefault="00912C99" w:rsidP="002D36E0">
      <w:pPr>
        <w:spacing w:line="276" w:lineRule="auto"/>
        <w:jc w:val="both"/>
        <w:rPr>
          <w:rFonts w:ascii="Antique Olive" w:eastAsia="Arial Unicode MS" w:hAnsi="Antique Olive" w:cs="Arial Unicode MS"/>
          <w:bCs/>
          <w:sz w:val="20"/>
          <w:szCs w:val="20"/>
        </w:rPr>
      </w:pPr>
    </w:p>
    <w:p w:rsidR="00925E3A" w:rsidRPr="00912C99" w:rsidRDefault="00925E3A" w:rsidP="002D36E0">
      <w:pPr>
        <w:spacing w:line="276" w:lineRule="auto"/>
        <w:jc w:val="both"/>
        <w:rPr>
          <w:rFonts w:ascii="Antique Olive" w:eastAsia="Arial Unicode MS" w:hAnsi="Antique Olive" w:cs="Arial Unicode MS"/>
          <w:bCs/>
          <w:color w:val="008080"/>
          <w:sz w:val="20"/>
          <w:szCs w:val="20"/>
          <w:u w:val="single"/>
        </w:rPr>
      </w:pPr>
      <w:r w:rsidRPr="00912C99">
        <w:rPr>
          <w:rFonts w:ascii="Antique Olive" w:eastAsia="Arial Unicode MS" w:hAnsi="Antique Olive" w:cs="Arial Unicode MS"/>
          <w:b/>
          <w:bCs/>
          <w:color w:val="008080"/>
          <w:sz w:val="20"/>
          <w:szCs w:val="20"/>
          <w:u w:val="single"/>
        </w:rPr>
        <w:t xml:space="preserve">BOND </w:t>
      </w:r>
      <w:r w:rsidR="00B73067" w:rsidRPr="00912C99">
        <w:rPr>
          <w:rFonts w:ascii="Antique Olive" w:eastAsia="Arial Unicode MS" w:hAnsi="Antique Olive" w:cs="Arial Unicode MS"/>
          <w:b/>
          <w:bCs/>
          <w:color w:val="008080"/>
          <w:sz w:val="20"/>
          <w:szCs w:val="20"/>
          <w:u w:val="single"/>
        </w:rPr>
        <w:t xml:space="preserve">06-006, 103 17 Gigante Drive LLC </w:t>
      </w:r>
      <w:r w:rsidRPr="00912C99">
        <w:rPr>
          <w:rFonts w:ascii="Antique Olive" w:eastAsia="Arial Unicode MS" w:hAnsi="Antique Olive" w:cs="Arial Unicode MS"/>
          <w:bCs/>
          <w:color w:val="008080"/>
          <w:sz w:val="20"/>
          <w:szCs w:val="20"/>
          <w:u w:val="single"/>
        </w:rPr>
        <w:t>Bond status</w:t>
      </w:r>
      <w:r w:rsidRPr="00912C99">
        <w:rPr>
          <w:rFonts w:ascii="Antique Olive" w:eastAsia="Arial Unicode MS" w:hAnsi="Antique Olive" w:cs="Arial Unicode MS"/>
          <w:bCs/>
          <w:color w:val="008080"/>
          <w:sz w:val="20"/>
          <w:szCs w:val="20"/>
          <w:u w:val="single"/>
        </w:rPr>
        <w:tab/>
      </w:r>
      <w:r w:rsidRPr="00912C99">
        <w:rPr>
          <w:rFonts w:ascii="Antique Olive" w:eastAsia="Arial Unicode MS" w:hAnsi="Antique Olive" w:cs="Arial Unicode MS"/>
          <w:bCs/>
          <w:color w:val="008080"/>
          <w:sz w:val="20"/>
          <w:szCs w:val="20"/>
          <w:u w:val="single"/>
        </w:rPr>
        <w:tab/>
      </w:r>
      <w:r w:rsidRPr="00912C99">
        <w:rPr>
          <w:rFonts w:ascii="Antique Olive" w:eastAsia="Arial Unicode MS" w:hAnsi="Antique Olive" w:cs="Arial Unicode MS"/>
          <w:bCs/>
          <w:color w:val="008080"/>
          <w:sz w:val="20"/>
          <w:szCs w:val="20"/>
          <w:u w:val="single"/>
        </w:rPr>
        <w:tab/>
      </w:r>
      <w:r w:rsidRPr="00912C99">
        <w:rPr>
          <w:rFonts w:ascii="Antique Olive" w:eastAsia="Arial Unicode MS" w:hAnsi="Antique Olive" w:cs="Arial Unicode MS"/>
          <w:bCs/>
          <w:color w:val="008080"/>
          <w:sz w:val="20"/>
          <w:szCs w:val="20"/>
          <w:u w:val="single"/>
        </w:rPr>
        <w:tab/>
      </w:r>
      <w:r w:rsidRPr="00912C99">
        <w:rPr>
          <w:rFonts w:ascii="Antique Olive" w:eastAsia="Arial Unicode MS" w:hAnsi="Antique Olive" w:cs="Arial Unicode MS"/>
          <w:bCs/>
          <w:color w:val="008080"/>
          <w:sz w:val="20"/>
          <w:szCs w:val="20"/>
          <w:u w:val="single"/>
        </w:rPr>
        <w:tab/>
      </w:r>
      <w:r w:rsidR="00912C99">
        <w:rPr>
          <w:rFonts w:ascii="Antique Olive" w:eastAsia="Arial Unicode MS" w:hAnsi="Antique Olive" w:cs="Arial Unicode MS"/>
          <w:bCs/>
          <w:color w:val="008080"/>
          <w:sz w:val="20"/>
          <w:szCs w:val="20"/>
          <w:u w:val="single"/>
        </w:rPr>
        <w:tab/>
      </w:r>
    </w:p>
    <w:p w:rsidR="00B827AE" w:rsidRPr="00531019" w:rsidRDefault="00B827AE" w:rsidP="002D36E0">
      <w:pPr>
        <w:spacing w:line="276" w:lineRule="auto"/>
        <w:jc w:val="both"/>
        <w:rPr>
          <w:rFonts w:ascii="Antique Olive" w:eastAsia="Arial Unicode MS" w:hAnsi="Antique Olive" w:cs="Arial Unicode MS"/>
          <w:bCs/>
          <w:i/>
          <w:sz w:val="20"/>
          <w:szCs w:val="20"/>
        </w:rPr>
      </w:pPr>
    </w:p>
    <w:p w:rsidR="00925E3A" w:rsidRPr="00531019" w:rsidRDefault="00A7523F" w:rsidP="002D36E0">
      <w:pPr>
        <w:spacing w:line="276" w:lineRule="auto"/>
        <w:jc w:val="both"/>
        <w:rPr>
          <w:rFonts w:ascii="Antique Olive" w:eastAsia="Arial Unicode MS" w:hAnsi="Antique Olive" w:cs="Arial Unicode MS"/>
          <w:bCs/>
          <w:i/>
          <w:sz w:val="20"/>
          <w:szCs w:val="20"/>
        </w:rPr>
      </w:pPr>
      <w:r w:rsidRPr="00531019">
        <w:rPr>
          <w:rFonts w:ascii="Antique Olive" w:eastAsia="Arial Unicode MS" w:hAnsi="Antique Olive" w:cs="Arial Unicode MS"/>
          <w:bCs/>
          <w:i/>
          <w:sz w:val="20"/>
          <w:szCs w:val="20"/>
        </w:rPr>
        <w:t>Chad Bennett returned to his seat on the Planning Board.</w:t>
      </w:r>
    </w:p>
    <w:p w:rsidR="00A7523F" w:rsidRPr="00531019" w:rsidRDefault="00A7523F" w:rsidP="002D36E0">
      <w:pPr>
        <w:spacing w:line="276" w:lineRule="auto"/>
        <w:jc w:val="both"/>
        <w:rPr>
          <w:rFonts w:ascii="Antique Olive" w:eastAsia="Arial Unicode MS" w:hAnsi="Antique Olive" w:cs="Arial Unicode MS"/>
          <w:bCs/>
          <w:sz w:val="20"/>
          <w:szCs w:val="20"/>
        </w:rPr>
      </w:pPr>
    </w:p>
    <w:p w:rsidR="00912C99" w:rsidRDefault="008A44CE" w:rsidP="002D36E0">
      <w:pP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Cs/>
          <w:sz w:val="20"/>
          <w:szCs w:val="20"/>
        </w:rPr>
        <w:t>Paul Carideo said the owner, Bruce Worthen, had requested a full release of the bond</w:t>
      </w:r>
      <w:r w:rsidR="00E02CD9" w:rsidRPr="00531019">
        <w:rPr>
          <w:rFonts w:ascii="Antique Olive" w:eastAsia="Arial Unicode MS" w:hAnsi="Antique Olive" w:cs="Arial Unicode MS"/>
          <w:bCs/>
          <w:sz w:val="20"/>
          <w:szCs w:val="20"/>
        </w:rPr>
        <w:t xml:space="preserve"> being held for 17 Gigante Drive LLC</w:t>
      </w:r>
      <w:r w:rsidRPr="00531019">
        <w:rPr>
          <w:rFonts w:ascii="Antique Olive" w:eastAsia="Arial Unicode MS" w:hAnsi="Antique Olive" w:cs="Arial Unicode MS"/>
          <w:bCs/>
          <w:sz w:val="20"/>
          <w:szCs w:val="20"/>
        </w:rPr>
        <w:t xml:space="preserve">.  The Chairman read the Site Visit Report dated 10/1/2015 from SFC Engineering Partnership Inc. saying the grass had held up well after a significant rain.  </w:t>
      </w:r>
      <w:r w:rsidR="00E02CD9" w:rsidRPr="00531019">
        <w:rPr>
          <w:rFonts w:ascii="Antique Olive" w:eastAsia="Arial Unicode MS" w:hAnsi="Antique Olive" w:cs="Arial Unicode MS"/>
          <w:b/>
          <w:bCs/>
          <w:sz w:val="20"/>
          <w:szCs w:val="20"/>
          <w:u w:val="single"/>
        </w:rPr>
        <w:t>Attachment # 2.</w:t>
      </w:r>
      <w:r w:rsidR="00E02CD9" w:rsidRPr="00531019">
        <w:rPr>
          <w:rFonts w:ascii="Antique Olive" w:eastAsia="Arial Unicode MS" w:hAnsi="Antique Olive" w:cs="Arial Unicode MS"/>
          <w:b/>
          <w:bCs/>
          <w:sz w:val="20"/>
          <w:szCs w:val="20"/>
        </w:rPr>
        <w:t xml:space="preserve">  </w:t>
      </w:r>
    </w:p>
    <w:p w:rsidR="00912C99" w:rsidRDefault="00912C99">
      <w:pPr>
        <w:spacing w:after="200" w:line="276" w:lineRule="auto"/>
        <w:rPr>
          <w:rFonts w:ascii="Antique Olive" w:eastAsia="Arial Unicode MS" w:hAnsi="Antique Olive" w:cs="Arial Unicode MS"/>
          <w:b/>
          <w:bCs/>
          <w:sz w:val="20"/>
          <w:szCs w:val="20"/>
        </w:rPr>
      </w:pPr>
      <w:r>
        <w:rPr>
          <w:rFonts w:ascii="Antique Olive" w:eastAsia="Arial Unicode MS" w:hAnsi="Antique Olive" w:cs="Arial Unicode MS"/>
          <w:b/>
          <w:bCs/>
          <w:sz w:val="20"/>
          <w:szCs w:val="20"/>
        </w:rPr>
        <w:br w:type="page"/>
      </w:r>
    </w:p>
    <w:p w:rsidR="00912C99" w:rsidRDefault="00912C99" w:rsidP="00912C99">
      <w:pPr>
        <w:spacing w:line="276" w:lineRule="auto"/>
        <w:jc w:val="both"/>
        <w:rPr>
          <w:rFonts w:ascii="Antique Olive" w:eastAsia="Arial Unicode MS" w:hAnsi="Antique Olive" w:cs="Arial Unicode MS"/>
          <w:bCs/>
          <w:sz w:val="20"/>
          <w:szCs w:val="20"/>
        </w:rPr>
      </w:pPr>
    </w:p>
    <w:p w:rsidR="00912C99" w:rsidRPr="00531019" w:rsidRDefault="00912C99" w:rsidP="00912C99">
      <w:pPr>
        <w:spacing w:line="276" w:lineRule="auto"/>
        <w:jc w:val="both"/>
        <w:rPr>
          <w:rFonts w:ascii="Antique Olive" w:eastAsia="Arial Unicode MS" w:hAnsi="Antique Olive" w:cs="Arial Unicode MS"/>
          <w:bCs/>
          <w:sz w:val="20"/>
          <w:szCs w:val="20"/>
        </w:rPr>
      </w:pPr>
    </w:p>
    <w:p w:rsidR="00912C99" w:rsidRPr="00912C99" w:rsidRDefault="00912C99" w:rsidP="00912C99">
      <w:pPr>
        <w:spacing w:line="276" w:lineRule="auto"/>
        <w:jc w:val="both"/>
        <w:rPr>
          <w:rFonts w:ascii="Antique Olive" w:eastAsia="Arial Unicode MS" w:hAnsi="Antique Olive" w:cs="Arial Unicode MS"/>
          <w:bCs/>
          <w:color w:val="008080"/>
          <w:sz w:val="20"/>
          <w:szCs w:val="20"/>
          <w:u w:val="single"/>
        </w:rPr>
      </w:pPr>
      <w:r w:rsidRPr="00912C99">
        <w:rPr>
          <w:rFonts w:ascii="Antique Olive" w:eastAsia="Arial Unicode MS" w:hAnsi="Antique Olive" w:cs="Arial Unicode MS"/>
          <w:b/>
          <w:bCs/>
          <w:color w:val="008080"/>
          <w:sz w:val="20"/>
          <w:szCs w:val="20"/>
          <w:u w:val="single"/>
        </w:rPr>
        <w:t xml:space="preserve">BOND 06-006, 103 17 Gigante Drive LLC </w:t>
      </w:r>
      <w:r w:rsidRPr="00912C99">
        <w:rPr>
          <w:rFonts w:ascii="Antique Olive" w:eastAsia="Arial Unicode MS" w:hAnsi="Antique Olive" w:cs="Arial Unicode MS"/>
          <w:bCs/>
          <w:color w:val="008080"/>
          <w:sz w:val="20"/>
          <w:szCs w:val="20"/>
          <w:u w:val="single"/>
        </w:rPr>
        <w:t>Bond status</w:t>
      </w:r>
      <w:r>
        <w:rPr>
          <w:rFonts w:ascii="Antique Olive" w:eastAsia="Arial Unicode MS" w:hAnsi="Antique Olive" w:cs="Arial Unicode MS"/>
          <w:bCs/>
          <w:color w:val="008080"/>
          <w:sz w:val="20"/>
          <w:szCs w:val="20"/>
          <w:u w:val="single"/>
        </w:rPr>
        <w:t xml:space="preserve"> </w:t>
      </w:r>
      <w:r w:rsidRPr="00180770">
        <w:rPr>
          <w:rFonts w:ascii="Antique Olive" w:eastAsia="Arial Unicode MS" w:hAnsi="Antique Olive" w:cs="Arial Unicode MS"/>
          <w:bCs/>
          <w:color w:val="008080"/>
          <w:sz w:val="16"/>
          <w:szCs w:val="16"/>
          <w:u w:val="single"/>
        </w:rPr>
        <w:t>continued from page 3</w:t>
      </w:r>
      <w:r w:rsidRPr="00912C99">
        <w:rPr>
          <w:rFonts w:ascii="Antique Olive" w:eastAsia="Arial Unicode MS" w:hAnsi="Antique Olive" w:cs="Arial Unicode MS"/>
          <w:bCs/>
          <w:color w:val="008080"/>
          <w:sz w:val="20"/>
          <w:szCs w:val="20"/>
          <w:u w:val="single"/>
        </w:rPr>
        <w:tab/>
      </w:r>
      <w:r w:rsidR="00180770">
        <w:rPr>
          <w:rFonts w:ascii="Antique Olive" w:eastAsia="Arial Unicode MS" w:hAnsi="Antique Olive" w:cs="Arial Unicode MS"/>
          <w:bCs/>
          <w:color w:val="008080"/>
          <w:sz w:val="20"/>
          <w:szCs w:val="20"/>
          <w:u w:val="single"/>
        </w:rPr>
        <w:tab/>
      </w:r>
      <w:r>
        <w:rPr>
          <w:rFonts w:ascii="Antique Olive" w:eastAsia="Arial Unicode MS" w:hAnsi="Antique Olive" w:cs="Arial Unicode MS"/>
          <w:bCs/>
          <w:color w:val="008080"/>
          <w:sz w:val="20"/>
          <w:szCs w:val="20"/>
          <w:u w:val="single"/>
        </w:rPr>
        <w:tab/>
      </w:r>
    </w:p>
    <w:p w:rsidR="00912C99" w:rsidRDefault="00912C99" w:rsidP="002D36E0">
      <w:pPr>
        <w:spacing w:line="276" w:lineRule="auto"/>
        <w:jc w:val="both"/>
        <w:rPr>
          <w:rFonts w:ascii="Antique Olive" w:eastAsia="Arial Unicode MS" w:hAnsi="Antique Olive" w:cs="Arial Unicode MS"/>
          <w:bCs/>
          <w:sz w:val="20"/>
          <w:szCs w:val="20"/>
        </w:rPr>
      </w:pPr>
    </w:p>
    <w:p w:rsidR="00A7523F" w:rsidRPr="00531019" w:rsidRDefault="008A44CE"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N. Cricenti recommended the full bond release </w:t>
      </w:r>
      <w:r w:rsidR="004272D8" w:rsidRPr="00531019">
        <w:rPr>
          <w:rFonts w:ascii="Antique Olive" w:eastAsia="Arial Unicode MS" w:hAnsi="Antique Olive" w:cs="Arial Unicode MS"/>
          <w:bCs/>
          <w:sz w:val="20"/>
          <w:szCs w:val="20"/>
        </w:rPr>
        <w:t>saying,</w:t>
      </w:r>
      <w:r w:rsidRPr="00531019">
        <w:rPr>
          <w:rFonts w:ascii="Antique Olive" w:eastAsia="Arial Unicode MS" w:hAnsi="Antique Olive" w:cs="Arial Unicode MS"/>
          <w:bCs/>
          <w:sz w:val="20"/>
          <w:szCs w:val="20"/>
        </w:rPr>
        <w:t xml:space="preserve"> “th</w:t>
      </w:r>
      <w:r w:rsidR="00E02CD9" w:rsidRPr="00531019">
        <w:rPr>
          <w:rFonts w:ascii="Antique Olive" w:eastAsia="Arial Unicode MS" w:hAnsi="Antique Olive" w:cs="Arial Unicode MS"/>
          <w:bCs/>
          <w:sz w:val="20"/>
          <w:szCs w:val="20"/>
        </w:rPr>
        <w:t xml:space="preserve">is project should be deemed complete and the bond should be returned to the owner.”  It was noted the dumpster was not screened.  Nick Cricenti said the dumpster is behind the building and not openly visible to the public.  He added it is not a requirement in the town’s regulations.  </w:t>
      </w:r>
    </w:p>
    <w:p w:rsidR="001D426E" w:rsidRPr="00531019" w:rsidRDefault="001D426E" w:rsidP="001D426E">
      <w:pPr>
        <w:spacing w:line="276" w:lineRule="auto"/>
        <w:jc w:val="both"/>
        <w:rPr>
          <w:rFonts w:ascii="Antique Olive" w:eastAsia="Arial Unicode MS" w:hAnsi="Antique Olive" w:cs="Arial Unicode MS"/>
          <w:b/>
          <w:bCs/>
          <w:sz w:val="20"/>
          <w:szCs w:val="20"/>
        </w:rPr>
      </w:pPr>
    </w:p>
    <w:p w:rsidR="001D426E" w:rsidRPr="00912C99" w:rsidRDefault="001D426E" w:rsidP="00EC5498">
      <w:pPr>
        <w:pBdr>
          <w:bottom w:val="single" w:sz="4" w:space="1" w:color="auto"/>
        </w:pBdr>
        <w:spacing w:line="276" w:lineRule="auto"/>
        <w:jc w:val="center"/>
        <w:rPr>
          <w:rFonts w:ascii="Antique Olive" w:eastAsia="Arial Unicode MS" w:hAnsi="Antique Olive" w:cs="Arial Unicode MS"/>
          <w:b/>
          <w:bCs/>
          <w:color w:val="008080"/>
          <w:sz w:val="20"/>
          <w:szCs w:val="20"/>
        </w:rPr>
      </w:pPr>
      <w:r w:rsidRPr="00912C99">
        <w:rPr>
          <w:rFonts w:ascii="Antique Olive" w:eastAsia="Arial Unicode MS" w:hAnsi="Antique Olive" w:cs="Arial Unicode MS"/>
          <w:b/>
          <w:bCs/>
          <w:color w:val="008080"/>
          <w:sz w:val="20"/>
          <w:szCs w:val="20"/>
        </w:rPr>
        <w:t>MOTION</w:t>
      </w:r>
    </w:p>
    <w:p w:rsidR="00256363" w:rsidRPr="00531019" w:rsidRDefault="00256363" w:rsidP="00EC5498">
      <w:pPr>
        <w:spacing w:line="276" w:lineRule="auto"/>
        <w:jc w:val="center"/>
        <w:rPr>
          <w:rFonts w:ascii="Antique Olive" w:eastAsia="Arial Unicode MS" w:hAnsi="Antique Olive" w:cs="Arial Unicode MS"/>
          <w:b/>
          <w:bCs/>
          <w:sz w:val="20"/>
          <w:szCs w:val="20"/>
        </w:rPr>
      </w:pPr>
    </w:p>
    <w:p w:rsidR="001D426E" w:rsidRPr="00EC5498" w:rsidRDefault="001D426E" w:rsidP="00EC5498">
      <w:pPr>
        <w:spacing w:line="276" w:lineRule="auto"/>
        <w:jc w:val="both"/>
        <w:rPr>
          <w:rFonts w:ascii="Antique Olive" w:eastAsia="Arial Unicode MS" w:hAnsi="Antique Olive" w:cs="Arial Unicode MS"/>
          <w:b/>
          <w:bCs/>
          <w:sz w:val="20"/>
          <w:szCs w:val="20"/>
        </w:rPr>
      </w:pPr>
      <w:r w:rsidRPr="00EC5498">
        <w:rPr>
          <w:rFonts w:ascii="Antique Olive" w:eastAsia="Arial Unicode MS" w:hAnsi="Antique Olive" w:cs="Arial Unicode MS"/>
          <w:b/>
          <w:bCs/>
          <w:sz w:val="20"/>
          <w:szCs w:val="20"/>
        </w:rPr>
        <w:t>Proctor Wentworth made a motion to release the entire bond ($113,200.00) being held for 17 Gigante Drive LLC.  Chris Dane seconded the motion and it was approved unanimously.</w:t>
      </w:r>
    </w:p>
    <w:p w:rsidR="00256363" w:rsidRPr="00EC5498" w:rsidRDefault="00256363" w:rsidP="00EC5498">
      <w:pPr>
        <w:spacing w:line="276" w:lineRule="auto"/>
        <w:jc w:val="both"/>
        <w:rPr>
          <w:rFonts w:ascii="Antique Olive" w:eastAsia="Arial Unicode MS" w:hAnsi="Antique Olive" w:cs="Arial Unicode MS"/>
          <w:b/>
          <w:bCs/>
          <w:sz w:val="20"/>
          <w:szCs w:val="20"/>
        </w:rPr>
      </w:pPr>
    </w:p>
    <w:p w:rsidR="00256363" w:rsidRPr="00EC5498" w:rsidRDefault="001E1FD3" w:rsidP="00EC5498">
      <w:pPr>
        <w:spacing w:line="276" w:lineRule="auto"/>
        <w:rPr>
          <w:rFonts w:ascii="Antique Olive" w:eastAsia="Arial Unicode MS" w:hAnsi="Antique Olive" w:cs="Arial Unicode MS"/>
          <w:b/>
          <w:bCs/>
          <w:sz w:val="20"/>
          <w:szCs w:val="20"/>
        </w:rPr>
      </w:pPr>
      <w:r w:rsidRPr="00EC5498">
        <w:rPr>
          <w:rFonts w:ascii="Antique Olive" w:eastAsia="Arial Unicode MS" w:hAnsi="Antique Olive" w:cs="Arial Unicode MS"/>
          <w:b/>
          <w:bCs/>
          <w:sz w:val="20"/>
          <w:szCs w:val="20"/>
        </w:rPr>
        <w:t xml:space="preserve">VOTE YES-Proctor Wentworth, Chris Dane, Paul Carideo, Chad Bennett, Neil Emerson, Dean Howard, Jr., and Glen Emerson.  </w:t>
      </w:r>
    </w:p>
    <w:p w:rsidR="00256363" w:rsidRPr="00EC5498" w:rsidRDefault="00256363" w:rsidP="00EC5498">
      <w:pPr>
        <w:spacing w:line="276" w:lineRule="auto"/>
        <w:rPr>
          <w:rFonts w:ascii="Antique Olive" w:eastAsia="Arial Unicode MS" w:hAnsi="Antique Olive" w:cs="Arial Unicode MS"/>
          <w:b/>
          <w:bCs/>
          <w:sz w:val="20"/>
          <w:szCs w:val="20"/>
        </w:rPr>
      </w:pPr>
    </w:p>
    <w:p w:rsidR="001D426E" w:rsidRPr="00EC5498" w:rsidRDefault="001D426E" w:rsidP="00EC5498">
      <w:pPr>
        <w:spacing w:line="276" w:lineRule="auto"/>
        <w:rPr>
          <w:rFonts w:ascii="Antique Olive" w:eastAsia="Arial Unicode MS" w:hAnsi="Antique Olive" w:cs="Arial Unicode MS"/>
          <w:b/>
          <w:bCs/>
          <w:sz w:val="20"/>
          <w:szCs w:val="20"/>
        </w:rPr>
      </w:pPr>
      <w:r w:rsidRPr="00EC5498">
        <w:rPr>
          <w:rFonts w:ascii="Antique Olive" w:eastAsia="Arial Unicode MS" w:hAnsi="Antique Olive" w:cs="Arial Unicode MS"/>
          <w:b/>
          <w:bCs/>
          <w:sz w:val="20"/>
          <w:szCs w:val="20"/>
        </w:rPr>
        <w:t>The bond for 17 Gigante Drive LLC, $113,200.00, is to be released.</w:t>
      </w:r>
    </w:p>
    <w:p w:rsidR="001E63BB" w:rsidRDefault="001E63BB" w:rsidP="00912C99">
      <w:pPr>
        <w:spacing w:line="276" w:lineRule="auto"/>
        <w:rPr>
          <w:rFonts w:ascii="Antique Olive" w:eastAsia="Arial Unicode MS" w:hAnsi="Antique Olive" w:cs="Arial Unicode MS"/>
          <w:b/>
          <w:bCs/>
          <w:sz w:val="20"/>
          <w:szCs w:val="20"/>
        </w:rPr>
      </w:pPr>
    </w:p>
    <w:p w:rsidR="00912C99" w:rsidRPr="00531019" w:rsidRDefault="00912C99" w:rsidP="00912C99">
      <w:pPr>
        <w:spacing w:line="276" w:lineRule="auto"/>
        <w:rPr>
          <w:rFonts w:ascii="Antique Olive" w:eastAsia="Arial Unicode MS" w:hAnsi="Antique Olive" w:cs="Arial Unicode MS"/>
          <w:b/>
          <w:bCs/>
          <w:sz w:val="20"/>
          <w:szCs w:val="20"/>
        </w:rPr>
      </w:pPr>
    </w:p>
    <w:p w:rsidR="00836E72" w:rsidRPr="00912C99" w:rsidRDefault="00B73067" w:rsidP="002D36E0">
      <w:pPr>
        <w:spacing w:line="276" w:lineRule="auto"/>
        <w:jc w:val="both"/>
        <w:rPr>
          <w:rFonts w:ascii="Antique Olive" w:eastAsia="Arial Unicode MS" w:hAnsi="Antique Olive" w:cs="Arial Unicode MS"/>
          <w:bCs/>
          <w:sz w:val="20"/>
          <w:szCs w:val="20"/>
        </w:rPr>
      </w:pPr>
      <w:r w:rsidRPr="00912C99">
        <w:rPr>
          <w:rFonts w:ascii="Antique Olive" w:eastAsia="Arial Unicode MS" w:hAnsi="Antique Olive" w:cs="Arial Unicode MS"/>
          <w:b/>
          <w:bCs/>
          <w:color w:val="008080"/>
          <w:sz w:val="20"/>
          <w:szCs w:val="20"/>
          <w:u w:val="single"/>
        </w:rPr>
        <w:t xml:space="preserve">11-060, 060-1 Lancaster Drive </w:t>
      </w:r>
      <w:r w:rsidR="009862B6" w:rsidRPr="00912C99">
        <w:rPr>
          <w:rFonts w:ascii="Antique Olive" w:eastAsia="Arial Unicode MS" w:hAnsi="Antique Olive" w:cs="Arial Unicode MS"/>
          <w:b/>
          <w:bCs/>
          <w:color w:val="008080"/>
          <w:sz w:val="20"/>
          <w:szCs w:val="20"/>
          <w:u w:val="single"/>
        </w:rPr>
        <w:t>Status</w:t>
      </w:r>
      <w:r w:rsidR="00836E72" w:rsidRPr="00912C99">
        <w:rPr>
          <w:rFonts w:ascii="Antique Olive" w:eastAsia="Arial Unicode MS" w:hAnsi="Antique Olive" w:cs="Arial Unicode MS"/>
          <w:b/>
          <w:bCs/>
          <w:color w:val="008080"/>
          <w:sz w:val="20"/>
          <w:szCs w:val="20"/>
          <w:u w:val="single"/>
        </w:rPr>
        <w:tab/>
      </w:r>
      <w:r w:rsidR="00836E72" w:rsidRPr="00912C99">
        <w:rPr>
          <w:rFonts w:ascii="Antique Olive" w:eastAsia="Arial Unicode MS" w:hAnsi="Antique Olive" w:cs="Arial Unicode MS"/>
          <w:b/>
          <w:bCs/>
          <w:color w:val="008080"/>
          <w:sz w:val="20"/>
          <w:szCs w:val="20"/>
          <w:u w:val="single"/>
        </w:rPr>
        <w:tab/>
      </w:r>
      <w:r w:rsidR="00836E72" w:rsidRPr="00912C99">
        <w:rPr>
          <w:rFonts w:ascii="Antique Olive" w:eastAsia="Arial Unicode MS" w:hAnsi="Antique Olive" w:cs="Arial Unicode MS"/>
          <w:b/>
          <w:bCs/>
          <w:color w:val="008080"/>
          <w:sz w:val="20"/>
          <w:szCs w:val="20"/>
          <w:u w:val="single"/>
        </w:rPr>
        <w:tab/>
      </w:r>
      <w:r w:rsidR="00836E72" w:rsidRPr="00912C99">
        <w:rPr>
          <w:rFonts w:ascii="Antique Olive" w:eastAsia="Arial Unicode MS" w:hAnsi="Antique Olive" w:cs="Arial Unicode MS"/>
          <w:b/>
          <w:bCs/>
          <w:color w:val="008080"/>
          <w:sz w:val="20"/>
          <w:szCs w:val="20"/>
          <w:u w:val="single"/>
        </w:rPr>
        <w:tab/>
      </w:r>
      <w:r w:rsidR="00836E72" w:rsidRPr="00912C99">
        <w:rPr>
          <w:rFonts w:ascii="Antique Olive" w:eastAsia="Arial Unicode MS" w:hAnsi="Antique Olive" w:cs="Arial Unicode MS"/>
          <w:b/>
          <w:bCs/>
          <w:color w:val="008080"/>
          <w:sz w:val="20"/>
          <w:szCs w:val="20"/>
          <w:u w:val="single"/>
        </w:rPr>
        <w:tab/>
      </w:r>
      <w:r w:rsidR="00836E72" w:rsidRPr="00912C99">
        <w:rPr>
          <w:rFonts w:ascii="Antique Olive" w:eastAsia="Arial Unicode MS" w:hAnsi="Antique Olive" w:cs="Arial Unicode MS"/>
          <w:b/>
          <w:bCs/>
          <w:color w:val="008080"/>
          <w:sz w:val="20"/>
          <w:szCs w:val="20"/>
          <w:u w:val="single"/>
        </w:rPr>
        <w:tab/>
      </w:r>
      <w:r w:rsidR="00912C99">
        <w:rPr>
          <w:rFonts w:ascii="Antique Olive" w:eastAsia="Arial Unicode MS" w:hAnsi="Antique Olive" w:cs="Arial Unicode MS"/>
          <w:b/>
          <w:bCs/>
          <w:color w:val="008080"/>
          <w:sz w:val="20"/>
          <w:szCs w:val="20"/>
          <w:u w:val="single"/>
        </w:rPr>
        <w:tab/>
      </w:r>
      <w:r w:rsidR="00912C99">
        <w:rPr>
          <w:rFonts w:ascii="Antique Olive" w:eastAsia="Arial Unicode MS" w:hAnsi="Antique Olive" w:cs="Arial Unicode MS"/>
          <w:b/>
          <w:bCs/>
          <w:color w:val="008080"/>
          <w:sz w:val="20"/>
          <w:szCs w:val="20"/>
          <w:u w:val="single"/>
        </w:rPr>
        <w:tab/>
      </w:r>
    </w:p>
    <w:p w:rsidR="00912C99" w:rsidRDefault="00912C99" w:rsidP="002D36E0">
      <w:pPr>
        <w:spacing w:line="276" w:lineRule="auto"/>
        <w:jc w:val="both"/>
        <w:rPr>
          <w:rFonts w:ascii="Antique Olive" w:eastAsia="Arial Unicode MS" w:hAnsi="Antique Olive" w:cs="Arial Unicode MS"/>
          <w:bCs/>
          <w:sz w:val="20"/>
          <w:szCs w:val="20"/>
        </w:rPr>
      </w:pPr>
    </w:p>
    <w:p w:rsidR="00836E72" w:rsidRPr="00531019" w:rsidRDefault="00836E72"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Chairman Carideo asked the Town Engineer to summarize his inspection report dated</w:t>
      </w:r>
      <w:r w:rsidR="00917CAF" w:rsidRPr="00531019">
        <w:rPr>
          <w:rFonts w:ascii="Antique Olive" w:eastAsia="Arial Unicode MS" w:hAnsi="Antique Olive" w:cs="Arial Unicode MS"/>
          <w:bCs/>
          <w:sz w:val="20"/>
          <w:szCs w:val="20"/>
        </w:rPr>
        <w:t xml:space="preserve"> 1 October 2015.  Nick Cricenti said the gravel road, which has been widened looks good.  There was some erosion occurring on the Fire Department turn-around and the grass seed was not growing.  N. Cricenti added he had checked the road today (10/5/2015) and there was not much change.  The recommendation of SFC Engineering is to hold the bond until the grass is established.  P. Carideo said the bond release </w:t>
      </w:r>
      <w:r w:rsidR="001E1FD3" w:rsidRPr="00531019">
        <w:rPr>
          <w:rFonts w:ascii="Antique Olive" w:eastAsia="Arial Unicode MS" w:hAnsi="Antique Olive" w:cs="Arial Unicode MS"/>
          <w:bCs/>
          <w:sz w:val="20"/>
          <w:szCs w:val="20"/>
        </w:rPr>
        <w:t>would</w:t>
      </w:r>
      <w:r w:rsidR="00917CAF" w:rsidRPr="00531019">
        <w:rPr>
          <w:rFonts w:ascii="Antique Olive" w:eastAsia="Arial Unicode MS" w:hAnsi="Antique Olive" w:cs="Arial Unicode MS"/>
          <w:bCs/>
          <w:sz w:val="20"/>
          <w:szCs w:val="20"/>
        </w:rPr>
        <w:t xml:space="preserve"> be continued to the next meeting, 2 November 2015.</w:t>
      </w:r>
    </w:p>
    <w:p w:rsidR="00917CAF" w:rsidRDefault="00917CAF" w:rsidP="002D36E0">
      <w:pPr>
        <w:spacing w:line="276" w:lineRule="auto"/>
        <w:jc w:val="both"/>
        <w:rPr>
          <w:rFonts w:ascii="Antique Olive" w:eastAsia="Arial Unicode MS" w:hAnsi="Antique Olive" w:cs="Arial Unicode MS"/>
          <w:b/>
          <w:bCs/>
          <w:sz w:val="20"/>
          <w:szCs w:val="20"/>
          <w:u w:val="single"/>
        </w:rPr>
      </w:pPr>
    </w:p>
    <w:p w:rsidR="00912C99" w:rsidRPr="00531019" w:rsidRDefault="00912C99" w:rsidP="002D36E0">
      <w:pPr>
        <w:spacing w:line="276" w:lineRule="auto"/>
        <w:jc w:val="both"/>
        <w:rPr>
          <w:rFonts w:ascii="Antique Olive" w:eastAsia="Arial Unicode MS" w:hAnsi="Antique Olive" w:cs="Arial Unicode MS"/>
          <w:b/>
          <w:bCs/>
          <w:sz w:val="20"/>
          <w:szCs w:val="20"/>
          <w:u w:val="single"/>
        </w:rPr>
      </w:pPr>
    </w:p>
    <w:p w:rsidR="00912C99" w:rsidRDefault="00803CC1" w:rsidP="002D36E0">
      <w:pPr>
        <w:spacing w:line="276" w:lineRule="auto"/>
        <w:jc w:val="both"/>
        <w:rPr>
          <w:rFonts w:ascii="Antique Olive" w:eastAsia="Arial Unicode MS" w:hAnsi="Antique Olive" w:cs="Arial Unicode MS"/>
          <w:b/>
          <w:bCs/>
          <w:color w:val="008080"/>
          <w:sz w:val="20"/>
          <w:szCs w:val="20"/>
          <w:u w:val="single"/>
        </w:rPr>
      </w:pPr>
      <w:r w:rsidRPr="00912C99">
        <w:rPr>
          <w:rFonts w:ascii="Antique Olive" w:eastAsia="Arial Unicode MS" w:hAnsi="Antique Olive" w:cs="Arial Unicode MS"/>
          <w:b/>
          <w:bCs/>
          <w:color w:val="008080"/>
          <w:sz w:val="20"/>
          <w:szCs w:val="20"/>
          <w:u w:val="single"/>
        </w:rPr>
        <w:t>OTHER</w:t>
      </w:r>
      <w:r w:rsidR="00912C99">
        <w:rPr>
          <w:rFonts w:ascii="Antique Olive" w:eastAsia="Arial Unicode MS" w:hAnsi="Antique Olive" w:cs="Arial Unicode MS"/>
          <w:b/>
          <w:bCs/>
          <w:color w:val="008080"/>
          <w:sz w:val="20"/>
          <w:szCs w:val="20"/>
          <w:u w:val="single"/>
        </w:rPr>
        <w:t xml:space="preserve"> Conceptual Discussion</w:t>
      </w:r>
      <w:r w:rsidR="00917CAF" w:rsidRPr="00912C99">
        <w:rPr>
          <w:rFonts w:ascii="Antique Olive" w:eastAsia="Arial Unicode MS" w:hAnsi="Antique Olive" w:cs="Arial Unicode MS"/>
          <w:b/>
          <w:bCs/>
          <w:color w:val="008080"/>
          <w:sz w:val="20"/>
          <w:szCs w:val="20"/>
          <w:u w:val="single"/>
        </w:rPr>
        <w:t xml:space="preserve"> </w:t>
      </w:r>
      <w:r w:rsidR="00917CAF" w:rsidRPr="00912C99">
        <w:rPr>
          <w:rFonts w:ascii="Antique Olive" w:eastAsia="Arial Unicode MS" w:hAnsi="Antique Olive" w:cs="Arial Unicode MS"/>
          <w:bCs/>
          <w:color w:val="008080"/>
          <w:sz w:val="20"/>
          <w:szCs w:val="20"/>
          <w:u w:val="single"/>
        </w:rPr>
        <w:t>06-018 Sweet Management, Inc.</w:t>
      </w:r>
      <w:r w:rsidRPr="00912C99">
        <w:rPr>
          <w:rFonts w:ascii="Antique Olive" w:eastAsia="Arial Unicode MS" w:hAnsi="Antique Olive" w:cs="Arial Unicode MS"/>
          <w:b/>
          <w:bCs/>
          <w:color w:val="008080"/>
          <w:sz w:val="20"/>
          <w:szCs w:val="20"/>
          <w:u w:val="single"/>
        </w:rPr>
        <w:tab/>
      </w:r>
      <w:r w:rsidR="00912C99">
        <w:rPr>
          <w:rFonts w:ascii="Antique Olive" w:eastAsia="Arial Unicode MS" w:hAnsi="Antique Olive" w:cs="Arial Unicode MS"/>
          <w:b/>
          <w:bCs/>
          <w:color w:val="008080"/>
          <w:sz w:val="20"/>
          <w:szCs w:val="20"/>
          <w:u w:val="single"/>
        </w:rPr>
        <w:tab/>
      </w:r>
      <w:r w:rsidR="00912C99">
        <w:rPr>
          <w:rFonts w:ascii="Antique Olive" w:eastAsia="Arial Unicode MS" w:hAnsi="Antique Olive" w:cs="Arial Unicode MS"/>
          <w:b/>
          <w:bCs/>
          <w:color w:val="008080"/>
          <w:sz w:val="20"/>
          <w:szCs w:val="20"/>
          <w:u w:val="single"/>
        </w:rPr>
        <w:tab/>
      </w:r>
      <w:r w:rsidR="00912C99">
        <w:rPr>
          <w:rFonts w:ascii="Antique Olive" w:eastAsia="Arial Unicode MS" w:hAnsi="Antique Olive" w:cs="Arial Unicode MS"/>
          <w:b/>
          <w:bCs/>
          <w:color w:val="008080"/>
          <w:sz w:val="20"/>
          <w:szCs w:val="20"/>
          <w:u w:val="single"/>
        </w:rPr>
        <w:tab/>
      </w:r>
    </w:p>
    <w:p w:rsidR="00912C99" w:rsidRDefault="00912C99" w:rsidP="001D426E">
      <w:pPr>
        <w:spacing w:line="276" w:lineRule="auto"/>
        <w:jc w:val="both"/>
        <w:rPr>
          <w:rFonts w:ascii="Antique Olive" w:eastAsia="Arial Unicode MS" w:hAnsi="Antique Olive" w:cs="Arial Unicode MS"/>
          <w:bCs/>
          <w:sz w:val="20"/>
          <w:szCs w:val="20"/>
        </w:rPr>
      </w:pPr>
    </w:p>
    <w:p w:rsidR="00912C99" w:rsidRDefault="00917CAF" w:rsidP="001D426E">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Paul Carideo opened the n</w:t>
      </w:r>
      <w:r w:rsidR="00A934C3" w:rsidRPr="00531019">
        <w:rPr>
          <w:rFonts w:ascii="Antique Olive" w:eastAsia="Arial Unicode MS" w:hAnsi="Antique Olive" w:cs="Arial Unicode MS"/>
          <w:bCs/>
          <w:sz w:val="20"/>
          <w:szCs w:val="20"/>
        </w:rPr>
        <w:t>on-binding</w:t>
      </w:r>
      <w:r w:rsidR="0028149D" w:rsidRPr="00531019">
        <w:rPr>
          <w:rFonts w:ascii="Antique Olive" w:eastAsia="Arial Unicode MS" w:hAnsi="Antique Olive" w:cs="Arial Unicode MS"/>
          <w:bCs/>
          <w:sz w:val="20"/>
          <w:szCs w:val="20"/>
        </w:rPr>
        <w:t xml:space="preserve"> general </w:t>
      </w:r>
      <w:r w:rsidR="009862B6" w:rsidRPr="00531019">
        <w:rPr>
          <w:rFonts w:ascii="Antique Olive" w:eastAsia="Arial Unicode MS" w:hAnsi="Antique Olive" w:cs="Arial Unicode MS"/>
          <w:bCs/>
          <w:sz w:val="20"/>
          <w:szCs w:val="20"/>
        </w:rPr>
        <w:t>discussion</w:t>
      </w:r>
      <w:r w:rsidR="00085CAB" w:rsidRPr="00531019">
        <w:rPr>
          <w:rFonts w:ascii="Antique Olive" w:eastAsia="Arial Unicode MS" w:hAnsi="Antique Olive" w:cs="Arial Unicode MS"/>
          <w:bCs/>
          <w:sz w:val="20"/>
          <w:szCs w:val="20"/>
        </w:rPr>
        <w:t xml:space="preserve"> with Sweet Management, Inc.  Ron Laffley introduced himself and Kenneth Sweet, owner of Sweet Management, Inc.  </w:t>
      </w:r>
      <w:r w:rsidR="001E1FD3" w:rsidRPr="00531019">
        <w:rPr>
          <w:rFonts w:ascii="Antique Olive" w:eastAsia="Arial Unicode MS" w:hAnsi="Antique Olive" w:cs="Arial Unicode MS"/>
          <w:bCs/>
          <w:sz w:val="20"/>
          <w:szCs w:val="20"/>
        </w:rPr>
        <w:t xml:space="preserve">Mr. Laffley said the proposal is to purchase the property located at 184 Route 111, the </w:t>
      </w:r>
    </w:p>
    <w:p w:rsidR="00912C99" w:rsidRDefault="00912C99">
      <w:pPr>
        <w:spacing w:after="200" w:line="276" w:lineRule="auto"/>
        <w:rPr>
          <w:rFonts w:ascii="Antique Olive" w:eastAsia="Arial Unicode MS" w:hAnsi="Antique Olive" w:cs="Arial Unicode MS"/>
          <w:bCs/>
          <w:sz w:val="20"/>
          <w:szCs w:val="20"/>
        </w:rPr>
      </w:pPr>
      <w:r>
        <w:rPr>
          <w:rFonts w:ascii="Antique Olive" w:eastAsia="Arial Unicode MS" w:hAnsi="Antique Olive" w:cs="Arial Unicode MS"/>
          <w:bCs/>
          <w:sz w:val="20"/>
          <w:szCs w:val="20"/>
        </w:rPr>
        <w:br w:type="page"/>
      </w:r>
    </w:p>
    <w:p w:rsidR="00912C99" w:rsidRDefault="00912C99" w:rsidP="00912C99">
      <w:pPr>
        <w:spacing w:line="276" w:lineRule="auto"/>
        <w:jc w:val="both"/>
        <w:rPr>
          <w:rFonts w:ascii="Antique Olive" w:eastAsia="Arial Unicode MS" w:hAnsi="Antique Olive" w:cs="Arial Unicode MS"/>
          <w:b/>
          <w:bCs/>
          <w:sz w:val="20"/>
          <w:szCs w:val="20"/>
          <w:u w:val="single"/>
        </w:rPr>
      </w:pPr>
    </w:p>
    <w:p w:rsidR="00912C99" w:rsidRPr="00531019" w:rsidRDefault="00912C99" w:rsidP="00912C99">
      <w:pPr>
        <w:spacing w:line="276" w:lineRule="auto"/>
        <w:jc w:val="both"/>
        <w:rPr>
          <w:rFonts w:ascii="Antique Olive" w:eastAsia="Arial Unicode MS" w:hAnsi="Antique Olive" w:cs="Arial Unicode MS"/>
          <w:b/>
          <w:bCs/>
          <w:sz w:val="20"/>
          <w:szCs w:val="20"/>
          <w:u w:val="single"/>
        </w:rPr>
      </w:pPr>
    </w:p>
    <w:p w:rsidR="00912C99" w:rsidRDefault="00912C99" w:rsidP="00912C99">
      <w:pPr>
        <w:spacing w:line="276" w:lineRule="auto"/>
        <w:jc w:val="both"/>
        <w:rPr>
          <w:rFonts w:ascii="Antique Olive" w:eastAsia="Arial Unicode MS" w:hAnsi="Antique Olive" w:cs="Arial Unicode MS"/>
          <w:b/>
          <w:bCs/>
          <w:color w:val="008080"/>
          <w:sz w:val="20"/>
          <w:szCs w:val="20"/>
          <w:u w:val="single"/>
        </w:rPr>
      </w:pPr>
      <w:r w:rsidRPr="00912C99">
        <w:rPr>
          <w:rFonts w:ascii="Antique Olive" w:eastAsia="Arial Unicode MS" w:hAnsi="Antique Olive" w:cs="Arial Unicode MS"/>
          <w:b/>
          <w:bCs/>
          <w:color w:val="008080"/>
          <w:sz w:val="20"/>
          <w:szCs w:val="20"/>
          <w:u w:val="single"/>
        </w:rPr>
        <w:t>OTHER</w:t>
      </w:r>
      <w:r>
        <w:rPr>
          <w:rFonts w:ascii="Antique Olive" w:eastAsia="Arial Unicode MS" w:hAnsi="Antique Olive" w:cs="Arial Unicode MS"/>
          <w:b/>
          <w:bCs/>
          <w:color w:val="008080"/>
          <w:sz w:val="20"/>
          <w:szCs w:val="20"/>
          <w:u w:val="single"/>
        </w:rPr>
        <w:t xml:space="preserve"> Conceptual Discussion</w:t>
      </w:r>
      <w:r w:rsidRPr="00912C99">
        <w:rPr>
          <w:rFonts w:ascii="Antique Olive" w:eastAsia="Arial Unicode MS" w:hAnsi="Antique Olive" w:cs="Arial Unicode MS"/>
          <w:b/>
          <w:bCs/>
          <w:color w:val="008080"/>
          <w:sz w:val="20"/>
          <w:szCs w:val="20"/>
          <w:u w:val="single"/>
        </w:rPr>
        <w:t xml:space="preserve"> </w:t>
      </w:r>
      <w:r w:rsidRPr="00912C99">
        <w:rPr>
          <w:rFonts w:ascii="Antique Olive" w:eastAsia="Arial Unicode MS" w:hAnsi="Antique Olive" w:cs="Arial Unicode MS"/>
          <w:bCs/>
          <w:color w:val="008080"/>
          <w:sz w:val="20"/>
          <w:szCs w:val="20"/>
          <w:u w:val="single"/>
        </w:rPr>
        <w:t>06-018 Sweet Management, Inc.</w:t>
      </w:r>
      <w:r w:rsidR="00EC5498">
        <w:rPr>
          <w:rFonts w:ascii="Antique Olive" w:eastAsia="Arial Unicode MS" w:hAnsi="Antique Olive" w:cs="Arial Unicode MS"/>
          <w:bCs/>
          <w:color w:val="008080"/>
          <w:sz w:val="20"/>
          <w:szCs w:val="20"/>
          <w:u w:val="single"/>
        </w:rPr>
        <w:t xml:space="preserve"> </w:t>
      </w:r>
      <w:r w:rsidR="00EC5498">
        <w:rPr>
          <w:rFonts w:ascii="Antique Olive" w:eastAsia="Arial Unicode MS" w:hAnsi="Antique Olive" w:cs="Arial Unicode MS"/>
          <w:bCs/>
          <w:color w:val="008080"/>
          <w:sz w:val="16"/>
          <w:szCs w:val="16"/>
          <w:u w:val="single"/>
        </w:rPr>
        <w:t>continued from page 4</w:t>
      </w:r>
      <w:r>
        <w:rPr>
          <w:rFonts w:ascii="Antique Olive" w:eastAsia="Arial Unicode MS" w:hAnsi="Antique Olive" w:cs="Arial Unicode MS"/>
          <w:b/>
          <w:bCs/>
          <w:color w:val="008080"/>
          <w:sz w:val="20"/>
          <w:szCs w:val="20"/>
          <w:u w:val="single"/>
        </w:rPr>
        <w:tab/>
      </w:r>
      <w:r>
        <w:rPr>
          <w:rFonts w:ascii="Antique Olive" w:eastAsia="Arial Unicode MS" w:hAnsi="Antique Olive" w:cs="Arial Unicode MS"/>
          <w:b/>
          <w:bCs/>
          <w:color w:val="008080"/>
          <w:sz w:val="20"/>
          <w:szCs w:val="20"/>
          <w:u w:val="single"/>
        </w:rPr>
        <w:tab/>
      </w:r>
    </w:p>
    <w:p w:rsidR="00912C99" w:rsidRDefault="00912C99" w:rsidP="00912C99">
      <w:pPr>
        <w:spacing w:line="276" w:lineRule="auto"/>
        <w:jc w:val="both"/>
        <w:rPr>
          <w:rFonts w:ascii="Antique Olive" w:eastAsia="Arial Unicode MS" w:hAnsi="Antique Olive" w:cs="Arial Unicode MS"/>
          <w:bCs/>
          <w:sz w:val="20"/>
          <w:szCs w:val="20"/>
        </w:rPr>
      </w:pPr>
    </w:p>
    <w:p w:rsidR="00803CC1" w:rsidRPr="00531019" w:rsidRDefault="001E1FD3"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former Contech buildings.  </w:t>
      </w:r>
      <w:r w:rsidR="00085CAB" w:rsidRPr="00531019">
        <w:rPr>
          <w:rFonts w:ascii="Antique Olive" w:eastAsia="Arial Unicode MS" w:hAnsi="Antique Olive" w:cs="Arial Unicode MS"/>
          <w:bCs/>
          <w:sz w:val="20"/>
          <w:szCs w:val="20"/>
        </w:rPr>
        <w:t xml:space="preserve">He presented the 1980 plan of the site.  The Building Inspector, Kris Emerson, has told the use proposed, </w:t>
      </w:r>
      <w:r w:rsidRPr="00531019">
        <w:rPr>
          <w:rFonts w:ascii="Antique Olive" w:eastAsia="Arial Unicode MS" w:hAnsi="Antique Olive" w:cs="Arial Unicode MS"/>
          <w:bCs/>
          <w:sz w:val="20"/>
          <w:szCs w:val="20"/>
        </w:rPr>
        <w:t>self-storage</w:t>
      </w:r>
      <w:r w:rsidR="00085CAB" w:rsidRPr="00531019">
        <w:rPr>
          <w:rFonts w:ascii="Antique Olive" w:eastAsia="Arial Unicode MS" w:hAnsi="Antique Olive" w:cs="Arial Unicode MS"/>
          <w:bCs/>
          <w:sz w:val="20"/>
          <w:szCs w:val="20"/>
        </w:rPr>
        <w:t xml:space="preserve"> units is an allowed use.  The modular </w:t>
      </w:r>
      <w:r w:rsidRPr="00531019">
        <w:rPr>
          <w:rFonts w:ascii="Antique Olive" w:eastAsia="Arial Unicode MS" w:hAnsi="Antique Olive" w:cs="Arial Unicode MS"/>
          <w:bCs/>
          <w:sz w:val="20"/>
          <w:szCs w:val="20"/>
        </w:rPr>
        <w:t>self-supporting</w:t>
      </w:r>
      <w:r w:rsidR="00085CAB" w:rsidRPr="00531019">
        <w:rPr>
          <w:rFonts w:ascii="Antique Olive" w:eastAsia="Arial Unicode MS" w:hAnsi="Antique Olive" w:cs="Arial Unicode MS"/>
          <w:bCs/>
          <w:sz w:val="20"/>
          <w:szCs w:val="20"/>
        </w:rPr>
        <w:t xml:space="preserve"> units would be located inside the current structures.  They are proposing to have a mezzanine inside and outside exits in a tower. </w:t>
      </w:r>
      <w:r w:rsidR="00256363" w:rsidRPr="00531019">
        <w:rPr>
          <w:rFonts w:ascii="Antique Olive" w:eastAsia="Arial Unicode MS" w:hAnsi="Antique Olive" w:cs="Arial Unicode MS"/>
          <w:bCs/>
          <w:sz w:val="20"/>
          <w:szCs w:val="20"/>
        </w:rPr>
        <w:t xml:space="preserve">Paul Carideo reviewed the documents and pictures presented.  He said the west wing appears to have two levels.  </w:t>
      </w:r>
      <w:r w:rsidR="00085CAB" w:rsidRPr="00531019">
        <w:rPr>
          <w:rFonts w:ascii="Antique Olive" w:eastAsia="Arial Unicode MS" w:hAnsi="Antique Olive" w:cs="Arial Unicode MS"/>
          <w:bCs/>
          <w:sz w:val="20"/>
          <w:szCs w:val="20"/>
        </w:rPr>
        <w:t xml:space="preserve">The parking and paving were also discussed.  The owner would like to repair the parking lot prior to beginning construction </w:t>
      </w:r>
      <w:r w:rsidR="001E63BB" w:rsidRPr="00531019">
        <w:rPr>
          <w:rFonts w:ascii="Antique Olive" w:eastAsia="Arial Unicode MS" w:hAnsi="Antique Olive" w:cs="Arial Unicode MS"/>
          <w:bCs/>
          <w:sz w:val="20"/>
          <w:szCs w:val="20"/>
        </w:rPr>
        <w:t xml:space="preserve">on the inside of the buildings.  They will be refurbishing the buildings one at a time.  The second building has no heat.  The area is about 10,000 square feet.  </w:t>
      </w:r>
      <w:r w:rsidR="002D2436" w:rsidRPr="00531019">
        <w:rPr>
          <w:rFonts w:ascii="Antique Olive" w:eastAsia="Arial Unicode MS" w:hAnsi="Antique Olive" w:cs="Arial Unicode MS"/>
          <w:bCs/>
          <w:sz w:val="20"/>
          <w:szCs w:val="20"/>
        </w:rPr>
        <w:t xml:space="preserve">The plan is to develop one building to test the market.  </w:t>
      </w:r>
      <w:r w:rsidR="005076B6" w:rsidRPr="00531019">
        <w:rPr>
          <w:rFonts w:ascii="Antique Olive" w:eastAsia="Arial Unicode MS" w:hAnsi="Antique Olive" w:cs="Arial Unicode MS"/>
          <w:bCs/>
          <w:sz w:val="20"/>
          <w:szCs w:val="20"/>
        </w:rPr>
        <w:t xml:space="preserve">Some of the regulations were discussed including the lighting on the site.  P. Carideo said they were in the correct zone, C-2.  Neil Emerson asked what changes would be made to the exterior of the building.  The HVAC system will be new.  The Chairman questioned whether the pavement on the site would be </w:t>
      </w:r>
      <w:r w:rsidRPr="00531019">
        <w:rPr>
          <w:rFonts w:ascii="Antique Olive" w:eastAsia="Arial Unicode MS" w:hAnsi="Antique Olive" w:cs="Arial Unicode MS"/>
          <w:bCs/>
          <w:sz w:val="20"/>
          <w:szCs w:val="20"/>
        </w:rPr>
        <w:t>reduced;</w:t>
      </w:r>
      <w:r w:rsidR="005076B6" w:rsidRPr="00531019">
        <w:rPr>
          <w:rFonts w:ascii="Antique Olive" w:eastAsia="Arial Unicode MS" w:hAnsi="Antique Olive" w:cs="Arial Unicode MS"/>
          <w:bCs/>
          <w:sz w:val="20"/>
          <w:szCs w:val="20"/>
        </w:rPr>
        <w:t xml:space="preserve"> noting a number of parking spaces would be needed.  </w:t>
      </w:r>
    </w:p>
    <w:p w:rsidR="005076B6" w:rsidRPr="00531019" w:rsidRDefault="005076B6" w:rsidP="002D36E0">
      <w:pPr>
        <w:spacing w:line="276" w:lineRule="auto"/>
        <w:jc w:val="both"/>
        <w:rPr>
          <w:rFonts w:ascii="Antique Olive" w:eastAsia="Arial Unicode MS" w:hAnsi="Antique Olive" w:cs="Arial Unicode MS"/>
          <w:bCs/>
          <w:sz w:val="20"/>
          <w:szCs w:val="20"/>
        </w:rPr>
      </w:pPr>
    </w:p>
    <w:p w:rsidR="005076B6" w:rsidRPr="00531019" w:rsidRDefault="005076B6"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A site plan is required for exterior work on the site.  There may be some outside storage in the future.  There is approximately 41,000 square feet outside of the building.  The owner said he is not looking for mobile home storage, vehicle parking or boat storage.  There would be units large enough to accommodate a vehicle.  Nick Cricenti noted a planning board cannot grant an exception to the parking requirements.  He added the building would probably need to have a sprinkler but that is up to the fire department.</w:t>
      </w:r>
      <w:r w:rsidR="000571AE" w:rsidRPr="00531019">
        <w:rPr>
          <w:rFonts w:ascii="Antique Olive" w:eastAsia="Arial Unicode MS" w:hAnsi="Antique Olive" w:cs="Arial Unicode MS"/>
          <w:bCs/>
          <w:sz w:val="20"/>
          <w:szCs w:val="20"/>
        </w:rPr>
        <w:t xml:space="preserve">  Ron Laffley said they expected to have outside security lighting.  </w:t>
      </w:r>
    </w:p>
    <w:p w:rsidR="000571AE" w:rsidRPr="00531019" w:rsidRDefault="000571AE" w:rsidP="002D36E0">
      <w:pPr>
        <w:spacing w:line="276" w:lineRule="auto"/>
        <w:jc w:val="both"/>
        <w:rPr>
          <w:rFonts w:ascii="Antique Olive" w:eastAsia="Arial Unicode MS" w:hAnsi="Antique Olive" w:cs="Arial Unicode MS"/>
          <w:bCs/>
          <w:sz w:val="20"/>
          <w:szCs w:val="20"/>
        </w:rPr>
      </w:pPr>
    </w:p>
    <w:p w:rsidR="000571AE" w:rsidRPr="00531019" w:rsidRDefault="000571AE"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The Board was asked if they could begin work inside the building before a plan is presented.  Paul Carideo said demolition is allowed but not replacement.  R. Laffley told Board members the majority of the building would be for plastic </w:t>
      </w:r>
      <w:r w:rsidR="001E1FD3" w:rsidRPr="00531019">
        <w:rPr>
          <w:rFonts w:ascii="Antique Olive" w:eastAsia="Arial Unicode MS" w:hAnsi="Antique Olive" w:cs="Arial Unicode MS"/>
          <w:bCs/>
          <w:sz w:val="20"/>
          <w:szCs w:val="20"/>
        </w:rPr>
        <w:t>self-storage</w:t>
      </w:r>
      <w:r w:rsidRPr="00531019">
        <w:rPr>
          <w:rFonts w:ascii="Antique Olive" w:eastAsia="Arial Unicode MS" w:hAnsi="Antique Olive" w:cs="Arial Unicode MS"/>
          <w:bCs/>
          <w:sz w:val="20"/>
          <w:szCs w:val="20"/>
        </w:rPr>
        <w:t xml:space="preserve"> units.  He asked if the pavement could be “maintained” because there is a large hole near one of the buildings.  Paul said this could be allowed as long as </w:t>
      </w:r>
      <w:r w:rsidR="00BA691A" w:rsidRPr="00531019">
        <w:rPr>
          <w:rFonts w:ascii="Antique Olive" w:eastAsia="Arial Unicode MS" w:hAnsi="Antique Olive" w:cs="Arial Unicode MS"/>
          <w:bCs/>
          <w:sz w:val="20"/>
          <w:szCs w:val="20"/>
        </w:rPr>
        <w:t>there was no</w:t>
      </w:r>
      <w:r w:rsidRPr="00531019">
        <w:rPr>
          <w:rFonts w:ascii="Antique Olive" w:eastAsia="Arial Unicode MS" w:hAnsi="Antique Olive" w:cs="Arial Unicode MS"/>
          <w:bCs/>
          <w:sz w:val="20"/>
          <w:szCs w:val="20"/>
        </w:rPr>
        <w:t xml:space="preserve"> expan</w:t>
      </w:r>
      <w:r w:rsidR="00BA691A" w:rsidRPr="00531019">
        <w:rPr>
          <w:rFonts w:ascii="Antique Olive" w:eastAsia="Arial Unicode MS" w:hAnsi="Antique Olive" w:cs="Arial Unicode MS"/>
          <w:bCs/>
          <w:sz w:val="20"/>
          <w:szCs w:val="20"/>
        </w:rPr>
        <w:t>sion of the area.</w:t>
      </w:r>
      <w:r w:rsidRPr="00531019">
        <w:rPr>
          <w:rFonts w:ascii="Antique Olive" w:eastAsia="Arial Unicode MS" w:hAnsi="Antique Olive" w:cs="Arial Unicode MS"/>
          <w:bCs/>
          <w:sz w:val="20"/>
          <w:szCs w:val="20"/>
        </w:rPr>
        <w:t xml:space="preserve">  Ron Laffley said he would be contacting the Code Enforcement Officer concerning the permitting for interior demolition.  </w:t>
      </w:r>
    </w:p>
    <w:p w:rsidR="000571AE" w:rsidRPr="00531019" w:rsidRDefault="000571AE" w:rsidP="002D36E0">
      <w:pPr>
        <w:spacing w:line="276" w:lineRule="auto"/>
        <w:jc w:val="both"/>
        <w:rPr>
          <w:rFonts w:ascii="Antique Olive" w:eastAsia="Arial Unicode MS" w:hAnsi="Antique Olive" w:cs="Arial Unicode MS"/>
          <w:bCs/>
          <w:sz w:val="20"/>
          <w:szCs w:val="20"/>
        </w:rPr>
      </w:pPr>
    </w:p>
    <w:p w:rsidR="000571AE" w:rsidRPr="00531019" w:rsidRDefault="000571AE"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A plan is expected to be filed in the near future.</w:t>
      </w:r>
    </w:p>
    <w:p w:rsidR="000C4B4F" w:rsidRPr="00531019" w:rsidRDefault="000C4B4F">
      <w:pPr>
        <w:spacing w:after="200"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br w:type="page"/>
      </w:r>
    </w:p>
    <w:p w:rsidR="001E63BB" w:rsidRDefault="001E63BB" w:rsidP="002D36E0">
      <w:pPr>
        <w:spacing w:line="276" w:lineRule="auto"/>
        <w:jc w:val="both"/>
        <w:rPr>
          <w:rFonts w:ascii="Antique Olive" w:eastAsia="Arial Unicode MS" w:hAnsi="Antique Olive" w:cs="Arial Unicode MS"/>
          <w:bCs/>
          <w:sz w:val="20"/>
          <w:szCs w:val="20"/>
        </w:rPr>
      </w:pPr>
    </w:p>
    <w:p w:rsidR="00EC5498" w:rsidRPr="00531019" w:rsidRDefault="00EC5498" w:rsidP="002D36E0">
      <w:pPr>
        <w:spacing w:line="276" w:lineRule="auto"/>
        <w:jc w:val="both"/>
        <w:rPr>
          <w:rFonts w:ascii="Antique Olive" w:eastAsia="Arial Unicode MS" w:hAnsi="Antique Olive" w:cs="Arial Unicode MS"/>
          <w:bCs/>
          <w:sz w:val="20"/>
          <w:szCs w:val="20"/>
        </w:rPr>
      </w:pPr>
    </w:p>
    <w:p w:rsidR="001E63BB" w:rsidRPr="00EC5498" w:rsidRDefault="001E63BB" w:rsidP="001E63BB">
      <w:pPr>
        <w:spacing w:line="276" w:lineRule="auto"/>
        <w:jc w:val="both"/>
        <w:rPr>
          <w:rFonts w:ascii="Antique Olive" w:eastAsia="Arial Unicode MS" w:hAnsi="Antique Olive" w:cs="Arial Unicode MS"/>
          <w:bCs/>
          <w:color w:val="008080"/>
          <w:sz w:val="20"/>
          <w:szCs w:val="20"/>
        </w:rPr>
      </w:pPr>
      <w:r w:rsidRPr="00EC5498">
        <w:rPr>
          <w:rFonts w:ascii="Antique Olive" w:eastAsia="Arial Unicode MS" w:hAnsi="Antique Olive" w:cs="Arial Unicode MS"/>
          <w:b/>
          <w:bCs/>
          <w:color w:val="008080"/>
          <w:sz w:val="20"/>
          <w:szCs w:val="20"/>
          <w:u w:val="single"/>
        </w:rPr>
        <w:t xml:space="preserve">PUBLIC </w:t>
      </w:r>
      <w:r w:rsidR="001E1FD3" w:rsidRPr="00EC5498">
        <w:rPr>
          <w:rFonts w:ascii="Antique Olive" w:eastAsia="Arial Unicode MS" w:hAnsi="Antique Olive" w:cs="Arial Unicode MS"/>
          <w:b/>
          <w:bCs/>
          <w:color w:val="008080"/>
          <w:sz w:val="20"/>
          <w:szCs w:val="20"/>
          <w:u w:val="single"/>
        </w:rPr>
        <w:t>HEARING</w:t>
      </w:r>
      <w:r w:rsidR="001E1FD3" w:rsidRPr="00EC5498">
        <w:rPr>
          <w:rFonts w:ascii="Antique Olive" w:eastAsia="Arial Unicode MS" w:hAnsi="Antique Olive" w:cs="Arial Unicode MS"/>
          <w:bCs/>
          <w:color w:val="008080"/>
          <w:sz w:val="20"/>
          <w:szCs w:val="20"/>
          <w:u w:val="single"/>
        </w:rPr>
        <w:t xml:space="preserve"> 06</w:t>
      </w:r>
      <w:r w:rsidRPr="00EC5498">
        <w:rPr>
          <w:rFonts w:ascii="Antique Olive" w:eastAsia="Arial Unicode MS" w:hAnsi="Antique Olive" w:cs="Arial Unicode MS"/>
          <w:bCs/>
          <w:color w:val="008080"/>
          <w:sz w:val="20"/>
          <w:szCs w:val="20"/>
          <w:u w:val="single"/>
        </w:rPr>
        <w:t>-026 Sweet Baby Vineyard Con</w:t>
      </w:r>
      <w:r w:rsidR="00256363" w:rsidRPr="00EC5498">
        <w:rPr>
          <w:rFonts w:ascii="Antique Olive" w:eastAsia="Arial Unicode MS" w:hAnsi="Antique Olive" w:cs="Arial Unicode MS"/>
          <w:bCs/>
          <w:color w:val="008080"/>
          <w:sz w:val="20"/>
          <w:szCs w:val="20"/>
          <w:u w:val="single"/>
        </w:rPr>
        <w:t>tinued from 21 September 2015</w:t>
      </w:r>
      <w:r w:rsidR="00256363" w:rsidRPr="00EC5498">
        <w:rPr>
          <w:rFonts w:ascii="Antique Olive" w:eastAsia="Arial Unicode MS" w:hAnsi="Antique Olive" w:cs="Arial Unicode MS"/>
          <w:bCs/>
          <w:color w:val="008080"/>
          <w:sz w:val="20"/>
          <w:szCs w:val="20"/>
          <w:u w:val="single"/>
        </w:rPr>
        <w:tab/>
      </w:r>
      <w:r w:rsidR="00EC5498">
        <w:rPr>
          <w:rFonts w:ascii="Antique Olive" w:eastAsia="Arial Unicode MS" w:hAnsi="Antique Olive" w:cs="Arial Unicode MS"/>
          <w:bCs/>
          <w:color w:val="008080"/>
          <w:sz w:val="20"/>
          <w:szCs w:val="20"/>
          <w:u w:val="single"/>
        </w:rPr>
        <w:tab/>
      </w:r>
    </w:p>
    <w:p w:rsidR="00EC5498" w:rsidRDefault="00EC5498" w:rsidP="001E63BB">
      <w:pPr>
        <w:spacing w:line="276" w:lineRule="auto"/>
        <w:jc w:val="both"/>
        <w:rPr>
          <w:rFonts w:ascii="Antique Olive" w:eastAsia="Arial Unicode MS" w:hAnsi="Antique Olive" w:cs="Arial Unicode MS"/>
          <w:bCs/>
          <w:sz w:val="20"/>
          <w:szCs w:val="20"/>
        </w:rPr>
      </w:pPr>
    </w:p>
    <w:p w:rsidR="00A46EE3" w:rsidRPr="00531019" w:rsidRDefault="001E63BB" w:rsidP="001E63BB">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Paul Carideo opened the continued public hearing.  Lewis Eaton presented the plans.  SFC Engineering Partnership, Inc</w:t>
      </w:r>
      <w:r w:rsidR="001E1FD3" w:rsidRPr="00531019">
        <w:rPr>
          <w:rFonts w:ascii="Antique Olive" w:eastAsia="Arial Unicode MS" w:hAnsi="Antique Olive" w:cs="Arial Unicode MS"/>
          <w:bCs/>
          <w:sz w:val="20"/>
          <w:szCs w:val="20"/>
        </w:rPr>
        <w:t>.</w:t>
      </w:r>
      <w:r w:rsidRPr="00531019">
        <w:rPr>
          <w:rFonts w:ascii="Antique Olive" w:eastAsia="Arial Unicode MS" w:hAnsi="Antique Olive" w:cs="Arial Unicode MS"/>
          <w:bCs/>
          <w:sz w:val="20"/>
          <w:szCs w:val="20"/>
        </w:rPr>
        <w:t xml:space="preserve"> </w:t>
      </w:r>
      <w:r w:rsidR="001E1FD3" w:rsidRPr="00531019">
        <w:rPr>
          <w:rFonts w:ascii="Antique Olive" w:eastAsia="Arial Unicode MS" w:hAnsi="Antique Olive" w:cs="Arial Unicode MS"/>
          <w:bCs/>
          <w:sz w:val="20"/>
          <w:szCs w:val="20"/>
        </w:rPr>
        <w:t>has</w:t>
      </w:r>
      <w:r w:rsidRPr="00531019">
        <w:rPr>
          <w:rFonts w:ascii="Antique Olive" w:eastAsia="Arial Unicode MS" w:hAnsi="Antique Olive" w:cs="Arial Unicode MS"/>
          <w:bCs/>
          <w:sz w:val="20"/>
          <w:szCs w:val="20"/>
        </w:rPr>
        <w:t xml:space="preserve"> reviewed the plans.  Nick Cricenti said a number of the items requested have been addressed and added to the plan.  </w:t>
      </w:r>
    </w:p>
    <w:p w:rsidR="000C4B4F" w:rsidRPr="00531019" w:rsidRDefault="000C4B4F" w:rsidP="001E63BB">
      <w:pPr>
        <w:spacing w:line="276" w:lineRule="auto"/>
        <w:jc w:val="both"/>
        <w:rPr>
          <w:rFonts w:ascii="Antique Olive" w:eastAsia="Arial Unicode MS" w:hAnsi="Antique Olive" w:cs="Arial Unicode MS"/>
          <w:bCs/>
          <w:sz w:val="20"/>
          <w:szCs w:val="20"/>
        </w:rPr>
      </w:pPr>
    </w:p>
    <w:p w:rsidR="00AD104E" w:rsidRPr="00531019" w:rsidRDefault="00AD104E"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Paul Carideo said the number for the DOT permit </w:t>
      </w:r>
      <w:r w:rsidR="001D426E" w:rsidRPr="00531019">
        <w:rPr>
          <w:rFonts w:ascii="Antique Olive" w:eastAsia="Arial Unicode MS" w:hAnsi="Antique Olive" w:cs="Arial Unicode MS"/>
          <w:bCs/>
          <w:sz w:val="20"/>
          <w:szCs w:val="20"/>
        </w:rPr>
        <w:t xml:space="preserve">is not on the plan.  It </w:t>
      </w:r>
      <w:r w:rsidRPr="00531019">
        <w:rPr>
          <w:rFonts w:ascii="Antique Olive" w:eastAsia="Arial Unicode MS" w:hAnsi="Antique Olive" w:cs="Arial Unicode MS"/>
          <w:bCs/>
          <w:sz w:val="20"/>
          <w:szCs w:val="20"/>
        </w:rPr>
        <w:t xml:space="preserve">will be added </w:t>
      </w:r>
      <w:r w:rsidR="001D426E" w:rsidRPr="00531019">
        <w:rPr>
          <w:rFonts w:ascii="Antique Olive" w:eastAsia="Arial Unicode MS" w:hAnsi="Antique Olive" w:cs="Arial Unicode MS"/>
          <w:bCs/>
          <w:sz w:val="20"/>
          <w:szCs w:val="20"/>
        </w:rPr>
        <w:t xml:space="preserve">when </w:t>
      </w:r>
      <w:r w:rsidRPr="00531019">
        <w:rPr>
          <w:rFonts w:ascii="Antique Olive" w:eastAsia="Arial Unicode MS" w:hAnsi="Antique Olive" w:cs="Arial Unicode MS"/>
          <w:bCs/>
          <w:sz w:val="20"/>
          <w:szCs w:val="20"/>
        </w:rPr>
        <w:t xml:space="preserve">received. </w:t>
      </w:r>
    </w:p>
    <w:p w:rsidR="00AD104E" w:rsidRPr="00531019" w:rsidRDefault="00AD104E" w:rsidP="002D36E0">
      <w:pPr>
        <w:spacing w:line="276" w:lineRule="auto"/>
        <w:jc w:val="both"/>
        <w:rPr>
          <w:rFonts w:ascii="Antique Olive" w:eastAsia="Arial Unicode MS" w:hAnsi="Antique Olive" w:cs="Arial Unicode MS"/>
          <w:bCs/>
          <w:sz w:val="20"/>
          <w:szCs w:val="20"/>
        </w:rPr>
      </w:pPr>
    </w:p>
    <w:p w:rsidR="00BA691A" w:rsidRPr="00531019" w:rsidRDefault="00AD104E"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There has been a response from Attorney Gorrow on the number of buildings.  The two </w:t>
      </w:r>
      <w:r w:rsidR="001E1FD3" w:rsidRPr="00531019">
        <w:rPr>
          <w:rFonts w:ascii="Antique Olive" w:eastAsia="Arial Unicode MS" w:hAnsi="Antique Olive" w:cs="Arial Unicode MS"/>
          <w:bCs/>
          <w:sz w:val="20"/>
          <w:szCs w:val="20"/>
        </w:rPr>
        <w:t>sheds, which are agricultural,</w:t>
      </w:r>
      <w:r w:rsidRPr="00531019">
        <w:rPr>
          <w:rFonts w:ascii="Antique Olive" w:eastAsia="Arial Unicode MS" w:hAnsi="Antique Olive" w:cs="Arial Unicode MS"/>
          <w:bCs/>
          <w:sz w:val="20"/>
          <w:szCs w:val="20"/>
        </w:rPr>
        <w:t xml:space="preserve"> are allowed and not counted as additional structures.  The zoning allows two sheds for the dwelling and these are allowed.  No variance or special exception is needed for these four buildings.  </w:t>
      </w:r>
    </w:p>
    <w:p w:rsidR="00BA691A" w:rsidRPr="00531019" w:rsidRDefault="00BA691A" w:rsidP="002D36E0">
      <w:pPr>
        <w:spacing w:line="276" w:lineRule="auto"/>
        <w:jc w:val="both"/>
        <w:rPr>
          <w:rFonts w:ascii="Antique Olive" w:eastAsia="Arial Unicode MS" w:hAnsi="Antique Olive" w:cs="Arial Unicode MS"/>
          <w:bCs/>
          <w:sz w:val="20"/>
          <w:szCs w:val="20"/>
        </w:rPr>
      </w:pPr>
    </w:p>
    <w:p w:rsidR="002901CE" w:rsidRPr="00531019" w:rsidRDefault="00AD104E"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P. Carideo </w:t>
      </w:r>
      <w:r w:rsidR="00240E51" w:rsidRPr="00531019">
        <w:rPr>
          <w:rFonts w:ascii="Antique Olive" w:eastAsia="Arial Unicode MS" w:hAnsi="Antique Olive" w:cs="Arial Unicode MS"/>
          <w:bCs/>
          <w:sz w:val="20"/>
          <w:szCs w:val="20"/>
        </w:rPr>
        <w:t xml:space="preserve">requested the Board reconsider the septic design for Sweet Baby Vineyard.  RSA 485-A:38 </w:t>
      </w:r>
      <w:r w:rsidR="00920B34" w:rsidRPr="00531019">
        <w:rPr>
          <w:rFonts w:ascii="Antique Olive" w:eastAsia="Arial Unicode MS" w:hAnsi="Antique Olive" w:cs="Arial Unicode MS"/>
          <w:bCs/>
          <w:sz w:val="20"/>
          <w:szCs w:val="20"/>
        </w:rPr>
        <w:t xml:space="preserve">“Approval to Increase Load on a Sewage Disposal System” has two conditions.  The first condition is the system meets the requirements for the intended usage and the second requirement </w:t>
      </w:r>
      <w:r w:rsidR="008B4219" w:rsidRPr="00531019">
        <w:rPr>
          <w:rFonts w:ascii="Antique Olive" w:eastAsia="Arial Unicode MS" w:hAnsi="Antique Olive" w:cs="Arial Unicode MS"/>
          <w:bCs/>
          <w:sz w:val="20"/>
          <w:szCs w:val="20"/>
        </w:rPr>
        <w:t xml:space="preserve">is to have a </w:t>
      </w:r>
      <w:r w:rsidR="001E1FD3" w:rsidRPr="00531019">
        <w:rPr>
          <w:rFonts w:ascii="Antique Olive" w:eastAsia="Arial Unicode MS" w:hAnsi="Antique Olive" w:cs="Arial Unicode MS"/>
          <w:bCs/>
          <w:sz w:val="20"/>
          <w:szCs w:val="20"/>
        </w:rPr>
        <w:t>design, which</w:t>
      </w:r>
      <w:r w:rsidR="008B4219" w:rsidRPr="00531019">
        <w:rPr>
          <w:rFonts w:ascii="Antique Olive" w:eastAsia="Arial Unicode MS" w:hAnsi="Antique Olive" w:cs="Arial Unicode MS"/>
          <w:bCs/>
          <w:sz w:val="20"/>
          <w:szCs w:val="20"/>
        </w:rPr>
        <w:t xml:space="preserve"> meets the requirement of the department.  The letter presented did not address any approved designed system or that one existed indicating that a design for an approved system should be in place.  It does not mean the new system has to be installed unless the existing system fails.  Paul Carideo</w:t>
      </w:r>
      <w:r w:rsidR="002901CE" w:rsidRPr="00531019">
        <w:rPr>
          <w:rFonts w:ascii="Antique Olive" w:eastAsia="Arial Unicode MS" w:hAnsi="Antique Olive" w:cs="Arial Unicode MS"/>
          <w:bCs/>
          <w:sz w:val="20"/>
          <w:szCs w:val="20"/>
        </w:rPr>
        <w:t xml:space="preserve"> said his concern was the Board accepting an inspection report.  He said he wanted it to be clear the Board should revisit the decision.  An approved septic design would provide protection for the Town and for the Eaton’s should the existing system fail.  DJ Howard said the </w:t>
      </w:r>
      <w:r w:rsidR="001E1FD3" w:rsidRPr="00531019">
        <w:rPr>
          <w:rFonts w:ascii="Antique Olive" w:eastAsia="Arial Unicode MS" w:hAnsi="Antique Olive" w:cs="Arial Unicode MS"/>
          <w:bCs/>
          <w:sz w:val="20"/>
          <w:szCs w:val="20"/>
        </w:rPr>
        <w:t>Eaton’s</w:t>
      </w:r>
      <w:r w:rsidR="002901CE" w:rsidRPr="00531019">
        <w:rPr>
          <w:rFonts w:ascii="Antique Olive" w:eastAsia="Arial Unicode MS" w:hAnsi="Antique Olive" w:cs="Arial Unicode MS"/>
          <w:bCs/>
          <w:sz w:val="20"/>
          <w:szCs w:val="20"/>
        </w:rPr>
        <w:t xml:space="preserve">’ should provide an approved design for a new system.  Stacy Eaton asked if the previous business had been required to do this.  Neil Emerson said he would like to see a state designed septic system plan.  Proctor Wentworth agreed and added the design of a system did not mean it had to be installed.  DJ Howard asked if any design of the system had been found and was told no records were found.  </w:t>
      </w:r>
    </w:p>
    <w:p w:rsidR="00A46EE3" w:rsidRPr="00531019" w:rsidRDefault="00A46EE3">
      <w:pPr>
        <w:spacing w:after="200"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br w:type="page"/>
      </w:r>
    </w:p>
    <w:p w:rsidR="001074AC" w:rsidRDefault="001074AC" w:rsidP="001074AC">
      <w:pPr>
        <w:spacing w:line="276" w:lineRule="auto"/>
        <w:jc w:val="both"/>
        <w:rPr>
          <w:rFonts w:ascii="Antique Olive" w:eastAsia="Arial Unicode MS" w:hAnsi="Antique Olive" w:cs="Arial Unicode MS"/>
          <w:bCs/>
          <w:sz w:val="20"/>
          <w:szCs w:val="20"/>
        </w:rPr>
      </w:pPr>
    </w:p>
    <w:p w:rsidR="00EC5498" w:rsidRPr="00531019" w:rsidRDefault="00EC5498" w:rsidP="001074AC">
      <w:pPr>
        <w:spacing w:line="276" w:lineRule="auto"/>
        <w:jc w:val="both"/>
        <w:rPr>
          <w:rFonts w:ascii="Antique Olive" w:eastAsia="Arial Unicode MS" w:hAnsi="Antique Olive" w:cs="Arial Unicode MS"/>
          <w:bCs/>
          <w:sz w:val="20"/>
          <w:szCs w:val="20"/>
        </w:rPr>
      </w:pPr>
    </w:p>
    <w:p w:rsidR="002901CE" w:rsidRPr="00EC5498" w:rsidRDefault="001074AC" w:rsidP="001074AC">
      <w:pPr>
        <w:spacing w:line="276" w:lineRule="auto"/>
        <w:jc w:val="both"/>
        <w:rPr>
          <w:rFonts w:ascii="Antique Olive" w:eastAsia="Arial Unicode MS" w:hAnsi="Antique Olive" w:cs="Arial Unicode MS"/>
          <w:bCs/>
          <w:color w:val="008080"/>
          <w:sz w:val="20"/>
          <w:szCs w:val="20"/>
        </w:rPr>
      </w:pPr>
      <w:r w:rsidRPr="00EC5498">
        <w:rPr>
          <w:rFonts w:ascii="Antique Olive" w:eastAsia="Arial Unicode MS" w:hAnsi="Antique Olive" w:cs="Arial Unicode MS"/>
          <w:b/>
          <w:bCs/>
          <w:color w:val="008080"/>
          <w:sz w:val="20"/>
          <w:szCs w:val="20"/>
          <w:u w:val="single"/>
        </w:rPr>
        <w:t xml:space="preserve">PUBLIC </w:t>
      </w:r>
      <w:r w:rsidR="001E1FD3" w:rsidRPr="00EC5498">
        <w:rPr>
          <w:rFonts w:ascii="Antique Olive" w:eastAsia="Arial Unicode MS" w:hAnsi="Antique Olive" w:cs="Arial Unicode MS"/>
          <w:b/>
          <w:bCs/>
          <w:color w:val="008080"/>
          <w:sz w:val="20"/>
          <w:szCs w:val="20"/>
          <w:u w:val="single"/>
        </w:rPr>
        <w:t>HEARING</w:t>
      </w:r>
      <w:r w:rsidR="001E1FD3" w:rsidRPr="00EC5498">
        <w:rPr>
          <w:rFonts w:ascii="Antique Olive" w:eastAsia="Arial Unicode MS" w:hAnsi="Antique Olive" w:cs="Arial Unicode MS"/>
          <w:bCs/>
          <w:color w:val="008080"/>
          <w:sz w:val="20"/>
          <w:szCs w:val="20"/>
          <w:u w:val="single"/>
        </w:rPr>
        <w:t xml:space="preserve"> 06</w:t>
      </w:r>
      <w:r w:rsidRPr="00EC5498">
        <w:rPr>
          <w:rFonts w:ascii="Antique Olive" w:eastAsia="Arial Unicode MS" w:hAnsi="Antique Olive" w:cs="Arial Unicode MS"/>
          <w:bCs/>
          <w:color w:val="008080"/>
          <w:sz w:val="20"/>
          <w:szCs w:val="20"/>
          <w:u w:val="single"/>
        </w:rPr>
        <w:t xml:space="preserve">-026 Sweet Baby Vineyard </w:t>
      </w:r>
      <w:r w:rsidR="00EC5498" w:rsidRPr="00EC5498">
        <w:rPr>
          <w:rFonts w:ascii="Antique Olive" w:eastAsia="Arial Unicode MS" w:hAnsi="Antique Olive" w:cs="Arial Unicode MS"/>
          <w:bCs/>
          <w:color w:val="008080"/>
          <w:sz w:val="16"/>
          <w:szCs w:val="16"/>
          <w:u w:val="single"/>
        </w:rPr>
        <w:t>c</w:t>
      </w:r>
      <w:r w:rsidRPr="00EC5498">
        <w:rPr>
          <w:rFonts w:ascii="Antique Olive" w:eastAsia="Arial Unicode MS" w:hAnsi="Antique Olive" w:cs="Arial Unicode MS"/>
          <w:bCs/>
          <w:color w:val="008080"/>
          <w:sz w:val="16"/>
          <w:szCs w:val="16"/>
          <w:u w:val="single"/>
        </w:rPr>
        <w:t>ontinued from page 6</w:t>
      </w:r>
      <w:r w:rsidRPr="00EC5498">
        <w:rPr>
          <w:rFonts w:ascii="Antique Olive" w:eastAsia="Arial Unicode MS" w:hAnsi="Antique Olive" w:cs="Arial Unicode MS"/>
          <w:bCs/>
          <w:color w:val="008080"/>
          <w:sz w:val="16"/>
          <w:szCs w:val="16"/>
          <w:u w:val="single"/>
        </w:rPr>
        <w:tab/>
      </w:r>
      <w:r w:rsidRPr="00EC5498">
        <w:rPr>
          <w:rFonts w:ascii="Antique Olive" w:eastAsia="Arial Unicode MS" w:hAnsi="Antique Olive" w:cs="Arial Unicode MS"/>
          <w:bCs/>
          <w:color w:val="008080"/>
          <w:sz w:val="20"/>
          <w:szCs w:val="20"/>
          <w:u w:val="single"/>
        </w:rPr>
        <w:tab/>
      </w:r>
      <w:r w:rsidRPr="00EC5498">
        <w:rPr>
          <w:rFonts w:ascii="Antique Olive" w:eastAsia="Arial Unicode MS" w:hAnsi="Antique Olive" w:cs="Arial Unicode MS"/>
          <w:bCs/>
          <w:color w:val="008080"/>
          <w:sz w:val="20"/>
          <w:szCs w:val="20"/>
          <w:u w:val="single"/>
        </w:rPr>
        <w:tab/>
      </w:r>
    </w:p>
    <w:p w:rsidR="00507BCD" w:rsidRPr="00531019" w:rsidRDefault="00507BCD" w:rsidP="002D36E0">
      <w:pPr>
        <w:spacing w:line="276" w:lineRule="auto"/>
        <w:jc w:val="both"/>
        <w:rPr>
          <w:rFonts w:ascii="Antique Olive" w:eastAsia="Arial Unicode MS" w:hAnsi="Antique Olive" w:cs="Arial Unicode MS"/>
          <w:bCs/>
          <w:sz w:val="20"/>
          <w:szCs w:val="20"/>
        </w:rPr>
      </w:pPr>
    </w:p>
    <w:p w:rsidR="002901CE" w:rsidRPr="00EC5498" w:rsidRDefault="001E63BB" w:rsidP="00EC5498">
      <w:pPr>
        <w:pBdr>
          <w:bottom w:val="single" w:sz="4" w:space="1" w:color="auto"/>
        </w:pBdr>
        <w:spacing w:line="276" w:lineRule="auto"/>
        <w:jc w:val="center"/>
        <w:rPr>
          <w:rFonts w:ascii="Antique Olive" w:eastAsia="Arial Unicode MS" w:hAnsi="Antique Olive" w:cs="Arial Unicode MS"/>
          <w:b/>
          <w:bCs/>
          <w:color w:val="008080"/>
          <w:sz w:val="20"/>
          <w:szCs w:val="20"/>
        </w:rPr>
      </w:pPr>
      <w:r w:rsidRPr="00EC5498">
        <w:rPr>
          <w:rFonts w:ascii="Antique Olive" w:eastAsia="Arial Unicode MS" w:hAnsi="Antique Olive" w:cs="Arial Unicode MS"/>
          <w:b/>
          <w:bCs/>
          <w:color w:val="008080"/>
          <w:sz w:val="20"/>
          <w:szCs w:val="20"/>
        </w:rPr>
        <w:t>MOTION</w:t>
      </w:r>
    </w:p>
    <w:p w:rsidR="00256363" w:rsidRPr="00531019" w:rsidRDefault="00256363" w:rsidP="00EC5498">
      <w:pPr>
        <w:spacing w:line="276" w:lineRule="auto"/>
        <w:jc w:val="center"/>
        <w:rPr>
          <w:rFonts w:ascii="Antique Olive" w:eastAsia="Arial Unicode MS" w:hAnsi="Antique Olive" w:cs="Arial Unicode MS"/>
          <w:b/>
          <w:bCs/>
          <w:sz w:val="20"/>
          <w:szCs w:val="20"/>
        </w:rPr>
      </w:pPr>
    </w:p>
    <w:p w:rsidR="00AD104E" w:rsidRPr="00531019" w:rsidRDefault="002901CE" w:rsidP="00EC5498">
      <w:pP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Neil Emerson made a motion to have a state approved septic system design done for the Site Plan for Sweet Baby Vineyard.  Proctor Wentworth seconded the motion and it was approved.</w:t>
      </w:r>
      <w:r w:rsidR="00A46EE3" w:rsidRPr="00531019">
        <w:rPr>
          <w:rFonts w:ascii="Antique Olive" w:eastAsia="Arial Unicode MS" w:hAnsi="Antique Olive" w:cs="Arial Unicode MS"/>
          <w:b/>
          <w:bCs/>
          <w:sz w:val="20"/>
          <w:szCs w:val="20"/>
        </w:rPr>
        <w:t xml:space="preserve">  DJ Howard Jr., asked if this meant a new design was needed and he was told yes.  There is no record of a previous design or inspection of any work done on the system there now.  An increase in the use of the system is expected with the wine making process and the tasting room.  Lewis Eaton explained the water use in the process is minimal.</w:t>
      </w:r>
    </w:p>
    <w:p w:rsidR="00256363" w:rsidRPr="00531019" w:rsidRDefault="00256363" w:rsidP="00EC5498">
      <w:pPr>
        <w:spacing w:line="276" w:lineRule="auto"/>
        <w:jc w:val="both"/>
        <w:rPr>
          <w:rFonts w:ascii="Antique Olive" w:eastAsia="Arial Unicode MS" w:hAnsi="Antique Olive" w:cs="Arial Unicode MS"/>
          <w:b/>
          <w:bCs/>
          <w:sz w:val="20"/>
          <w:szCs w:val="20"/>
        </w:rPr>
      </w:pPr>
    </w:p>
    <w:p w:rsidR="00744EE7" w:rsidRPr="00531019" w:rsidRDefault="001E1FD3" w:rsidP="00EC5498">
      <w:pPr>
        <w:spacing w:line="276" w:lineRule="auto"/>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 xml:space="preserve">VOTE-YES Proctor Wentworth, Chris Dane, Paul Carideo, , Neil Emerson, Dean Howard, Jr., and Glen Emerson.  </w:t>
      </w:r>
      <w:r w:rsidR="00A46EE3" w:rsidRPr="00531019">
        <w:rPr>
          <w:rFonts w:ascii="Antique Olive" w:eastAsia="Arial Unicode MS" w:hAnsi="Antique Olive" w:cs="Arial Unicode MS"/>
          <w:b/>
          <w:bCs/>
          <w:sz w:val="20"/>
          <w:szCs w:val="20"/>
        </w:rPr>
        <w:t>VOTE NO</w:t>
      </w:r>
      <w:r w:rsidR="00507BCD" w:rsidRPr="00531019">
        <w:rPr>
          <w:rFonts w:ascii="Antique Olive" w:eastAsia="Arial Unicode MS" w:hAnsi="Antique Olive" w:cs="Arial Unicode MS"/>
          <w:b/>
          <w:bCs/>
          <w:sz w:val="20"/>
          <w:szCs w:val="20"/>
        </w:rPr>
        <w:t xml:space="preserve"> </w:t>
      </w:r>
      <w:r w:rsidR="00A46EE3" w:rsidRPr="00531019">
        <w:rPr>
          <w:rFonts w:ascii="Antique Olive" w:eastAsia="Arial Unicode MS" w:hAnsi="Antique Olive" w:cs="Arial Unicode MS"/>
          <w:b/>
          <w:bCs/>
          <w:sz w:val="20"/>
          <w:szCs w:val="20"/>
        </w:rPr>
        <w:t>Chad Bennett</w:t>
      </w:r>
      <w:r w:rsidR="00507BCD" w:rsidRPr="00531019">
        <w:rPr>
          <w:rFonts w:ascii="Antique Olive" w:eastAsia="Arial Unicode MS" w:hAnsi="Antique Olive" w:cs="Arial Unicode MS"/>
          <w:b/>
          <w:bCs/>
          <w:sz w:val="20"/>
          <w:szCs w:val="20"/>
        </w:rPr>
        <w:t xml:space="preserve">.  </w:t>
      </w:r>
      <w:r w:rsidR="00A46EE3" w:rsidRPr="00531019">
        <w:rPr>
          <w:rFonts w:ascii="Antique Olive" w:eastAsia="Arial Unicode MS" w:hAnsi="Antique Olive" w:cs="Arial Unicode MS"/>
          <w:b/>
          <w:bCs/>
          <w:sz w:val="20"/>
          <w:szCs w:val="20"/>
        </w:rPr>
        <w:t xml:space="preserve">There were no abstentions.  </w:t>
      </w:r>
    </w:p>
    <w:p w:rsidR="00256363" w:rsidRPr="00531019" w:rsidRDefault="00256363" w:rsidP="00EC5498">
      <w:pPr>
        <w:spacing w:line="276" w:lineRule="auto"/>
        <w:rPr>
          <w:rFonts w:ascii="Antique Olive" w:eastAsia="Arial Unicode MS" w:hAnsi="Antique Olive" w:cs="Arial Unicode MS"/>
          <w:b/>
          <w:bCs/>
          <w:sz w:val="20"/>
          <w:szCs w:val="20"/>
        </w:rPr>
      </w:pPr>
    </w:p>
    <w:p w:rsidR="00A46EE3" w:rsidRPr="00531019" w:rsidRDefault="00A46EE3" w:rsidP="00EC5498">
      <w:pP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 xml:space="preserve">A state approved septic system design is required for approval of the </w:t>
      </w:r>
      <w:r w:rsidR="00507BCD" w:rsidRPr="00531019">
        <w:rPr>
          <w:rFonts w:ascii="Antique Olive" w:eastAsia="Arial Unicode MS" w:hAnsi="Antique Olive" w:cs="Arial Unicode MS"/>
          <w:b/>
          <w:bCs/>
          <w:sz w:val="20"/>
          <w:szCs w:val="20"/>
        </w:rPr>
        <w:t xml:space="preserve">site </w:t>
      </w:r>
      <w:r w:rsidRPr="00531019">
        <w:rPr>
          <w:rFonts w:ascii="Antique Olive" w:eastAsia="Arial Unicode MS" w:hAnsi="Antique Olive" w:cs="Arial Unicode MS"/>
          <w:b/>
          <w:bCs/>
          <w:sz w:val="20"/>
          <w:szCs w:val="20"/>
        </w:rPr>
        <w:t xml:space="preserve">plan for </w:t>
      </w:r>
      <w:r w:rsidR="00744EE7" w:rsidRPr="00531019">
        <w:rPr>
          <w:rFonts w:ascii="Antique Olive" w:eastAsia="Arial Unicode MS" w:hAnsi="Antique Olive" w:cs="Arial Unicode MS"/>
          <w:b/>
          <w:bCs/>
          <w:sz w:val="20"/>
          <w:szCs w:val="20"/>
        </w:rPr>
        <w:t>Sweet Baby Vineyard, Map 6 parcel 26.</w:t>
      </w:r>
    </w:p>
    <w:p w:rsidR="00744EE7" w:rsidRPr="00531019" w:rsidRDefault="00744EE7" w:rsidP="002D36E0">
      <w:pPr>
        <w:spacing w:line="276" w:lineRule="auto"/>
        <w:jc w:val="both"/>
        <w:rPr>
          <w:rFonts w:ascii="Antique Olive" w:eastAsia="Arial Unicode MS" w:hAnsi="Antique Olive" w:cs="Arial Unicode MS"/>
          <w:b/>
          <w:bCs/>
          <w:sz w:val="20"/>
          <w:szCs w:val="20"/>
        </w:rPr>
      </w:pPr>
    </w:p>
    <w:p w:rsidR="00AD104E" w:rsidRPr="00531019" w:rsidRDefault="00E95951"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Lewis Eaton said the site uses well water.  There is a Hampstead Area shut off in the house so there is a connection to their water supply. </w:t>
      </w:r>
    </w:p>
    <w:p w:rsidR="00E95951" w:rsidRPr="00531019" w:rsidRDefault="00E95951" w:rsidP="002D36E0">
      <w:pPr>
        <w:spacing w:line="276" w:lineRule="auto"/>
        <w:jc w:val="both"/>
        <w:rPr>
          <w:rFonts w:ascii="Antique Olive" w:eastAsia="Arial Unicode MS" w:hAnsi="Antique Olive" w:cs="Arial Unicode MS"/>
          <w:bCs/>
          <w:sz w:val="20"/>
          <w:szCs w:val="20"/>
        </w:rPr>
      </w:pPr>
    </w:p>
    <w:p w:rsidR="00E95951" w:rsidRPr="00531019" w:rsidRDefault="00E95951"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DJ Howard asked how many grape vines would be planted on the site.  Mr. Eaton said about 1500 initially.  They are in </w:t>
      </w:r>
      <w:r w:rsidR="001E1FD3" w:rsidRPr="00531019">
        <w:rPr>
          <w:rFonts w:ascii="Antique Olive" w:eastAsia="Arial Unicode MS" w:hAnsi="Antique Olive" w:cs="Arial Unicode MS"/>
          <w:bCs/>
          <w:sz w:val="20"/>
          <w:szCs w:val="20"/>
        </w:rPr>
        <w:t>10-foot</w:t>
      </w:r>
      <w:r w:rsidRPr="00531019">
        <w:rPr>
          <w:rFonts w:ascii="Antique Olive" w:eastAsia="Arial Unicode MS" w:hAnsi="Antique Olive" w:cs="Arial Unicode MS"/>
          <w:bCs/>
          <w:sz w:val="20"/>
          <w:szCs w:val="20"/>
        </w:rPr>
        <w:t xml:space="preserve"> wide rows.</w:t>
      </w:r>
    </w:p>
    <w:p w:rsidR="00AD104E" w:rsidRPr="00531019" w:rsidRDefault="00AD104E" w:rsidP="002D36E0">
      <w:pPr>
        <w:spacing w:line="276" w:lineRule="auto"/>
        <w:jc w:val="both"/>
        <w:rPr>
          <w:rFonts w:ascii="Antique Olive" w:eastAsia="Arial Unicode MS" w:hAnsi="Antique Olive" w:cs="Arial Unicode MS"/>
          <w:bCs/>
          <w:sz w:val="20"/>
          <w:szCs w:val="20"/>
        </w:rPr>
      </w:pPr>
    </w:p>
    <w:p w:rsidR="00EC5498" w:rsidRDefault="00E95951" w:rsidP="00EC5498">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Neil Emerson noticed the fence between their property and the house to the south has been extended.  P. Carideo said the plan does not show the extension on the plan.  Mr. Eaton said there are four 32’ panels and the car lights from the parking lot should not affect the </w:t>
      </w:r>
      <w:r w:rsidR="001E1FD3" w:rsidRPr="00531019">
        <w:rPr>
          <w:rFonts w:ascii="Antique Olive" w:eastAsia="Arial Unicode MS" w:hAnsi="Antique Olive" w:cs="Arial Unicode MS"/>
          <w:bCs/>
          <w:sz w:val="20"/>
          <w:szCs w:val="20"/>
        </w:rPr>
        <w:t>neighbor’s</w:t>
      </w:r>
      <w:r w:rsidRPr="00531019">
        <w:rPr>
          <w:rFonts w:ascii="Antique Olive" w:eastAsia="Arial Unicode MS" w:hAnsi="Antique Olive" w:cs="Arial Unicode MS"/>
          <w:bCs/>
          <w:sz w:val="20"/>
          <w:szCs w:val="20"/>
        </w:rPr>
        <w:t xml:space="preserve"> house.</w:t>
      </w:r>
      <w:r w:rsidR="00507BCD" w:rsidRPr="00531019">
        <w:rPr>
          <w:rFonts w:ascii="Antique Olive" w:eastAsia="Arial Unicode MS" w:hAnsi="Antique Olive" w:cs="Arial Unicode MS"/>
          <w:bCs/>
          <w:sz w:val="20"/>
          <w:szCs w:val="20"/>
        </w:rPr>
        <w:t xml:space="preserve">  P. Carideo said the seven parking spaces around the trees could be eliminated.</w:t>
      </w:r>
      <w:r w:rsidR="001E63BB" w:rsidRPr="00531019">
        <w:rPr>
          <w:rFonts w:ascii="Antique Olive" w:eastAsia="Arial Unicode MS" w:hAnsi="Antique Olive" w:cs="Arial Unicode MS"/>
          <w:bCs/>
          <w:sz w:val="20"/>
          <w:szCs w:val="20"/>
        </w:rPr>
        <w:t xml:space="preserve"> </w:t>
      </w:r>
      <w:r w:rsidR="001D426E" w:rsidRPr="00531019">
        <w:rPr>
          <w:rFonts w:ascii="Antique Olive" w:eastAsia="Arial Unicode MS" w:hAnsi="Antique Olive" w:cs="Arial Unicode MS"/>
          <w:bCs/>
          <w:sz w:val="20"/>
          <w:szCs w:val="20"/>
        </w:rPr>
        <w:t xml:space="preserve"> Nick Cricenti said the plan </w:t>
      </w:r>
      <w:r w:rsidR="001E1FD3" w:rsidRPr="00531019">
        <w:rPr>
          <w:rFonts w:ascii="Antique Olive" w:eastAsia="Arial Unicode MS" w:hAnsi="Antique Olive" w:cs="Arial Unicode MS"/>
          <w:bCs/>
          <w:sz w:val="20"/>
          <w:szCs w:val="20"/>
        </w:rPr>
        <w:t>would</w:t>
      </w:r>
      <w:r w:rsidR="001D426E" w:rsidRPr="00531019">
        <w:rPr>
          <w:rFonts w:ascii="Antique Olive" w:eastAsia="Arial Unicode MS" w:hAnsi="Antique Olive" w:cs="Arial Unicode MS"/>
          <w:bCs/>
          <w:sz w:val="20"/>
          <w:szCs w:val="20"/>
        </w:rPr>
        <w:t xml:space="preserve"> need to show the revision to the number of parking spaces, the abutters </w:t>
      </w:r>
      <w:r w:rsidR="001E1FD3" w:rsidRPr="00531019">
        <w:rPr>
          <w:rFonts w:ascii="Antique Olive" w:eastAsia="Arial Unicode MS" w:hAnsi="Antique Olive" w:cs="Arial Unicode MS"/>
          <w:bCs/>
          <w:sz w:val="20"/>
          <w:szCs w:val="20"/>
        </w:rPr>
        <w:t>list the</w:t>
      </w:r>
      <w:r w:rsidR="001D426E" w:rsidRPr="00531019">
        <w:rPr>
          <w:rFonts w:ascii="Antique Olive" w:eastAsia="Arial Unicode MS" w:hAnsi="Antique Olive" w:cs="Arial Unicode MS"/>
          <w:bCs/>
          <w:sz w:val="20"/>
          <w:szCs w:val="20"/>
        </w:rPr>
        <w:t xml:space="preserve"> waivers granted, and the items on the recording receipt.  Paul Carideo said this is a residential use and the traffic should be limited to no large trucks. Stacy Eaton said they could not control deliveries and </w:t>
      </w:r>
      <w:r w:rsidR="00161B30" w:rsidRPr="00531019">
        <w:rPr>
          <w:rFonts w:ascii="Antique Olive" w:eastAsia="Arial Unicode MS" w:hAnsi="Antique Olive" w:cs="Arial Unicode MS"/>
          <w:bCs/>
          <w:sz w:val="20"/>
          <w:szCs w:val="20"/>
        </w:rPr>
        <w:t xml:space="preserve">added they do not have any large trucks.  </w:t>
      </w:r>
    </w:p>
    <w:p w:rsidR="00EC5498" w:rsidRDefault="00EC5498">
      <w:pPr>
        <w:spacing w:after="200" w:line="276" w:lineRule="auto"/>
        <w:rPr>
          <w:rFonts w:ascii="Antique Olive" w:eastAsia="Arial Unicode MS" w:hAnsi="Antique Olive" w:cs="Arial Unicode MS"/>
          <w:bCs/>
          <w:sz w:val="20"/>
          <w:szCs w:val="20"/>
        </w:rPr>
      </w:pPr>
      <w:r>
        <w:rPr>
          <w:rFonts w:ascii="Antique Olive" w:eastAsia="Arial Unicode MS" w:hAnsi="Antique Olive" w:cs="Arial Unicode MS"/>
          <w:bCs/>
          <w:sz w:val="20"/>
          <w:szCs w:val="20"/>
        </w:rPr>
        <w:br w:type="page"/>
      </w:r>
    </w:p>
    <w:p w:rsidR="00EC5498" w:rsidRDefault="00EC5498" w:rsidP="00EC5498">
      <w:pPr>
        <w:spacing w:line="276" w:lineRule="auto"/>
        <w:jc w:val="both"/>
        <w:rPr>
          <w:rFonts w:ascii="Antique Olive" w:eastAsia="Arial Unicode MS" w:hAnsi="Antique Olive" w:cs="Arial Unicode MS"/>
          <w:bCs/>
          <w:sz w:val="20"/>
          <w:szCs w:val="20"/>
        </w:rPr>
      </w:pPr>
    </w:p>
    <w:p w:rsidR="00EC5498" w:rsidRPr="00531019" w:rsidRDefault="00EC5498" w:rsidP="00EC5498">
      <w:pPr>
        <w:spacing w:line="276" w:lineRule="auto"/>
        <w:jc w:val="both"/>
        <w:rPr>
          <w:rFonts w:ascii="Antique Olive" w:eastAsia="Arial Unicode MS" w:hAnsi="Antique Olive" w:cs="Arial Unicode MS"/>
          <w:bCs/>
          <w:sz w:val="20"/>
          <w:szCs w:val="20"/>
        </w:rPr>
      </w:pPr>
    </w:p>
    <w:p w:rsidR="00EC5498" w:rsidRPr="00EC5498" w:rsidRDefault="00EC5498" w:rsidP="00EC5498">
      <w:pPr>
        <w:spacing w:line="276" w:lineRule="auto"/>
        <w:jc w:val="both"/>
        <w:rPr>
          <w:rFonts w:ascii="Antique Olive" w:eastAsia="Arial Unicode MS" w:hAnsi="Antique Olive" w:cs="Arial Unicode MS"/>
          <w:bCs/>
          <w:color w:val="008080"/>
          <w:sz w:val="20"/>
          <w:szCs w:val="20"/>
        </w:rPr>
      </w:pPr>
      <w:r w:rsidRPr="00EC5498">
        <w:rPr>
          <w:rFonts w:ascii="Antique Olive" w:eastAsia="Arial Unicode MS" w:hAnsi="Antique Olive" w:cs="Arial Unicode MS"/>
          <w:b/>
          <w:bCs/>
          <w:color w:val="008080"/>
          <w:sz w:val="20"/>
          <w:szCs w:val="20"/>
          <w:u w:val="single"/>
        </w:rPr>
        <w:t>PUBLIC HEARING</w:t>
      </w:r>
      <w:r w:rsidRPr="00EC5498">
        <w:rPr>
          <w:rFonts w:ascii="Antique Olive" w:eastAsia="Arial Unicode MS" w:hAnsi="Antique Olive" w:cs="Arial Unicode MS"/>
          <w:bCs/>
          <w:color w:val="008080"/>
          <w:sz w:val="20"/>
          <w:szCs w:val="20"/>
          <w:u w:val="single"/>
        </w:rPr>
        <w:t xml:space="preserve"> 06-026 Sweet Baby Vineyard </w:t>
      </w:r>
      <w:r w:rsidRPr="00EC5498">
        <w:rPr>
          <w:rFonts w:ascii="Antique Olive" w:eastAsia="Arial Unicode MS" w:hAnsi="Antique Olive" w:cs="Arial Unicode MS"/>
          <w:bCs/>
          <w:color w:val="008080"/>
          <w:sz w:val="16"/>
          <w:szCs w:val="16"/>
          <w:u w:val="single"/>
        </w:rPr>
        <w:t>continued from page 6</w:t>
      </w:r>
      <w:r w:rsidRPr="00EC5498">
        <w:rPr>
          <w:rFonts w:ascii="Antique Olive" w:eastAsia="Arial Unicode MS" w:hAnsi="Antique Olive" w:cs="Arial Unicode MS"/>
          <w:bCs/>
          <w:color w:val="008080"/>
          <w:sz w:val="16"/>
          <w:szCs w:val="16"/>
          <w:u w:val="single"/>
        </w:rPr>
        <w:tab/>
      </w:r>
      <w:r w:rsidRPr="00EC5498">
        <w:rPr>
          <w:rFonts w:ascii="Antique Olive" w:eastAsia="Arial Unicode MS" w:hAnsi="Antique Olive" w:cs="Arial Unicode MS"/>
          <w:bCs/>
          <w:color w:val="008080"/>
          <w:sz w:val="20"/>
          <w:szCs w:val="20"/>
          <w:u w:val="single"/>
        </w:rPr>
        <w:tab/>
      </w:r>
      <w:r w:rsidRPr="00EC5498">
        <w:rPr>
          <w:rFonts w:ascii="Antique Olive" w:eastAsia="Arial Unicode MS" w:hAnsi="Antique Olive" w:cs="Arial Unicode MS"/>
          <w:bCs/>
          <w:color w:val="008080"/>
          <w:sz w:val="20"/>
          <w:szCs w:val="20"/>
          <w:u w:val="single"/>
        </w:rPr>
        <w:tab/>
      </w:r>
    </w:p>
    <w:p w:rsidR="00EC5498" w:rsidRPr="00531019" w:rsidRDefault="00EC5498" w:rsidP="00EC5498">
      <w:pPr>
        <w:spacing w:line="276" w:lineRule="auto"/>
        <w:jc w:val="both"/>
        <w:rPr>
          <w:rFonts w:ascii="Antique Olive" w:eastAsia="Arial Unicode MS" w:hAnsi="Antique Olive" w:cs="Arial Unicode MS"/>
          <w:bCs/>
          <w:sz w:val="20"/>
          <w:szCs w:val="20"/>
        </w:rPr>
      </w:pPr>
    </w:p>
    <w:p w:rsidR="00AD104E" w:rsidRPr="00531019" w:rsidRDefault="00161B30" w:rsidP="00EC5498">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The Chairman added the heavy trucks would be a concern to the abutters.  The plan notes should include all issues discussed</w:t>
      </w:r>
      <w:r w:rsidR="001D426E" w:rsidRPr="00531019">
        <w:rPr>
          <w:rFonts w:ascii="Antique Olive" w:eastAsia="Arial Unicode MS" w:hAnsi="Antique Olive" w:cs="Arial Unicode MS"/>
          <w:bCs/>
          <w:sz w:val="20"/>
          <w:szCs w:val="20"/>
        </w:rPr>
        <w:t xml:space="preserve"> and agreed to</w:t>
      </w:r>
      <w:r w:rsidRPr="00531019">
        <w:rPr>
          <w:rFonts w:ascii="Antique Olive" w:eastAsia="Arial Unicode MS" w:hAnsi="Antique Olive" w:cs="Arial Unicode MS"/>
          <w:bCs/>
          <w:sz w:val="20"/>
          <w:szCs w:val="20"/>
        </w:rPr>
        <w:t>.</w:t>
      </w:r>
    </w:p>
    <w:p w:rsidR="00EC5498" w:rsidRPr="00531019" w:rsidRDefault="00EC5498" w:rsidP="00EC5498">
      <w:pPr>
        <w:spacing w:line="276" w:lineRule="auto"/>
        <w:jc w:val="both"/>
        <w:rPr>
          <w:rFonts w:ascii="Antique Olive" w:eastAsia="Arial Unicode MS" w:hAnsi="Antique Olive" w:cs="Arial Unicode MS"/>
          <w:bCs/>
          <w:sz w:val="20"/>
          <w:szCs w:val="20"/>
        </w:rPr>
      </w:pPr>
    </w:p>
    <w:p w:rsidR="00EC5498" w:rsidRPr="00531019" w:rsidRDefault="00EC5498" w:rsidP="00EC5498">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u w:val="single"/>
        </w:rPr>
        <w:t>PUBLIC HEARING</w:t>
      </w:r>
      <w:r w:rsidRPr="00531019">
        <w:rPr>
          <w:rFonts w:ascii="Antique Olive" w:eastAsia="Arial Unicode MS" w:hAnsi="Antique Olive" w:cs="Arial Unicode MS"/>
          <w:bCs/>
          <w:sz w:val="20"/>
          <w:szCs w:val="20"/>
          <w:u w:val="single"/>
        </w:rPr>
        <w:t xml:space="preserve"> 06-026 Sweet Baby Vineyard Continued from page 7</w:t>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p>
    <w:p w:rsidR="00161B30" w:rsidRPr="00531019" w:rsidRDefault="00161B30" w:rsidP="002D36E0">
      <w:pPr>
        <w:spacing w:line="276" w:lineRule="auto"/>
        <w:jc w:val="both"/>
        <w:rPr>
          <w:rFonts w:ascii="Antique Olive" w:eastAsia="Arial Unicode MS" w:hAnsi="Antique Olive" w:cs="Arial Unicode MS"/>
          <w:bCs/>
          <w:sz w:val="20"/>
          <w:szCs w:val="20"/>
        </w:rPr>
      </w:pPr>
    </w:p>
    <w:p w:rsidR="00AD104E" w:rsidRPr="00531019" w:rsidRDefault="00161B30"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Chairman Carideo invited abutters to comment.  </w:t>
      </w:r>
      <w:r w:rsidR="00A96721" w:rsidRPr="00531019">
        <w:rPr>
          <w:rFonts w:ascii="Antique Olive" w:eastAsia="Arial Unicode MS" w:hAnsi="Antique Olive" w:cs="Arial Unicode MS"/>
          <w:bCs/>
          <w:sz w:val="20"/>
          <w:szCs w:val="20"/>
        </w:rPr>
        <w:t xml:space="preserve">Sue Zakian addressed the Board with her concerns. She contends that if the Vineyard cannot produce 35% of the product from their own properties, it cannot meet the 35 % requirement for roadside farm stands in RSA 21-34-a.  P. Carideo said the Sweet Baby Vineyard will be growing grapes and will have wine tasting on the property.  The farm roadside provision does not apply to the Vineyard.  They cannot hold weddings, parties, celebrations or any other type of function.  Paul Carideo pointed out the Zoning permits farms, by definition, in Residential Zone A.  Article III-2:2, (1).  Agricultural activities are exempt from the permitting requirement for home occupations under Article IV-6:3.  </w:t>
      </w:r>
      <w:r w:rsidR="001E1046" w:rsidRPr="00531019">
        <w:rPr>
          <w:rFonts w:ascii="Antique Olive" w:eastAsia="Arial Unicode MS" w:hAnsi="Antique Olive" w:cs="Arial Unicode MS"/>
          <w:bCs/>
          <w:sz w:val="20"/>
          <w:szCs w:val="20"/>
        </w:rPr>
        <w:t xml:space="preserve">It is the opinion of our Attorney that the Vineyard is allowed to exist in the zone and is permitted to grow grapes comes with the scope of the definition of agriculture and farming under both the Town’s Zoning Ordinances and the State laws.  Stacy Eaton said they </w:t>
      </w:r>
      <w:r w:rsidR="001E1FD3" w:rsidRPr="00531019">
        <w:rPr>
          <w:rFonts w:ascii="Antique Olive" w:eastAsia="Arial Unicode MS" w:hAnsi="Antique Olive" w:cs="Arial Unicode MS"/>
          <w:bCs/>
          <w:sz w:val="20"/>
          <w:szCs w:val="20"/>
        </w:rPr>
        <w:t>would</w:t>
      </w:r>
      <w:r w:rsidR="001E1046" w:rsidRPr="00531019">
        <w:rPr>
          <w:rFonts w:ascii="Antique Olive" w:eastAsia="Arial Unicode MS" w:hAnsi="Antique Olive" w:cs="Arial Unicode MS"/>
          <w:bCs/>
          <w:sz w:val="20"/>
          <w:szCs w:val="20"/>
        </w:rPr>
        <w:t xml:space="preserve"> have a wine tasting room and not a farm stand.  Paul Carideo emphasized private parties are not allowed.  An occupancy load limi</w:t>
      </w:r>
      <w:r w:rsidR="001E1FD3" w:rsidRPr="00531019">
        <w:rPr>
          <w:rFonts w:ascii="Antique Olive" w:eastAsia="Arial Unicode MS" w:hAnsi="Antique Olive" w:cs="Arial Unicode MS"/>
          <w:bCs/>
          <w:sz w:val="20"/>
          <w:szCs w:val="20"/>
        </w:rPr>
        <w:t>t may also be put in place.  This</w:t>
      </w:r>
      <w:r w:rsidR="001E1046" w:rsidRPr="00531019">
        <w:rPr>
          <w:rFonts w:ascii="Antique Olive" w:eastAsia="Arial Unicode MS" w:hAnsi="Antique Olive" w:cs="Arial Unicode MS"/>
          <w:bCs/>
          <w:sz w:val="20"/>
          <w:szCs w:val="20"/>
        </w:rPr>
        <w:t xml:space="preserve"> would limit the number of people allowed in the wine tasting room.</w:t>
      </w:r>
      <w:r w:rsidR="002E684A" w:rsidRPr="00531019">
        <w:rPr>
          <w:rFonts w:ascii="Antique Olive" w:eastAsia="Arial Unicode MS" w:hAnsi="Antique Olive" w:cs="Arial Unicode MS"/>
          <w:bCs/>
          <w:sz w:val="20"/>
          <w:szCs w:val="20"/>
        </w:rPr>
        <w:t xml:space="preserve">  The </w:t>
      </w:r>
      <w:r w:rsidR="001E1FD3" w:rsidRPr="00531019">
        <w:rPr>
          <w:rFonts w:ascii="Antique Olive" w:eastAsia="Arial Unicode MS" w:hAnsi="Antique Olive" w:cs="Arial Unicode MS"/>
          <w:bCs/>
          <w:sz w:val="20"/>
          <w:szCs w:val="20"/>
        </w:rPr>
        <w:t>Eaton have</w:t>
      </w:r>
      <w:r w:rsidR="002E684A" w:rsidRPr="00531019">
        <w:rPr>
          <w:rFonts w:ascii="Antique Olive" w:eastAsia="Arial Unicode MS" w:hAnsi="Antique Olive" w:cs="Arial Unicode MS"/>
          <w:bCs/>
          <w:sz w:val="20"/>
          <w:szCs w:val="20"/>
        </w:rPr>
        <w:t xml:space="preserve"> emphasized the tour of the winery is a learning event.  Neil Emerson asked if there would be a gift shop.  Stacy Eaton said there would be some local products for sale.  DJ Howard said his understanding was the 35% does not apply to this site,  He asked how much wine a single grape vine could produce, and how many vines he intended to plan.  Lewis Eaton said a vine can produce a gallon of wing and the intention is to plant 1500 vines on the site.  </w:t>
      </w:r>
    </w:p>
    <w:p w:rsidR="00256363" w:rsidRPr="00531019" w:rsidRDefault="00256363">
      <w:pPr>
        <w:spacing w:after="200"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br w:type="page"/>
      </w:r>
    </w:p>
    <w:p w:rsidR="00313501" w:rsidRPr="00531019" w:rsidRDefault="00313501" w:rsidP="002D36E0">
      <w:pPr>
        <w:spacing w:line="276" w:lineRule="auto"/>
        <w:jc w:val="both"/>
        <w:rPr>
          <w:rFonts w:ascii="Antique Olive" w:eastAsia="Arial Unicode MS" w:hAnsi="Antique Olive" w:cs="Arial Unicode MS"/>
          <w:bCs/>
          <w:sz w:val="20"/>
          <w:szCs w:val="20"/>
        </w:rPr>
      </w:pPr>
    </w:p>
    <w:p w:rsidR="00313501" w:rsidRPr="00531019" w:rsidRDefault="00313501">
      <w:pPr>
        <w:spacing w:after="200"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Neil Emerson said he would consider a conditional approval subject to the receipt of a new </w:t>
      </w:r>
      <w:r w:rsidR="001E1FD3" w:rsidRPr="00531019">
        <w:rPr>
          <w:rFonts w:ascii="Antique Olive" w:eastAsia="Arial Unicode MS" w:hAnsi="Antique Olive" w:cs="Arial Unicode MS"/>
          <w:bCs/>
          <w:sz w:val="20"/>
          <w:szCs w:val="20"/>
        </w:rPr>
        <w:t>plan, which</w:t>
      </w:r>
      <w:r w:rsidRPr="00531019">
        <w:rPr>
          <w:rFonts w:ascii="Antique Olive" w:eastAsia="Arial Unicode MS" w:hAnsi="Antique Olive" w:cs="Arial Unicode MS"/>
          <w:bCs/>
          <w:sz w:val="20"/>
          <w:szCs w:val="20"/>
        </w:rPr>
        <w:t xml:space="preserve"> addresses all the conditions discussed.  Stacy Eaton asked to have a specific condition allowing them to begin fermenting the grapes on site prior to the final approval.  She added this would be to meet a legal </w:t>
      </w:r>
      <w:r w:rsidRPr="00531019">
        <w:rPr>
          <w:rFonts w:ascii="Antique Olive" w:eastAsia="Arial Unicode MS" w:hAnsi="Antique Olive" w:cs="Arial Unicode MS"/>
          <w:bCs/>
          <w:sz w:val="20"/>
          <w:szCs w:val="20"/>
        </w:rPr>
        <w:br w:type="page"/>
      </w:r>
    </w:p>
    <w:p w:rsidR="002E684A" w:rsidRPr="00531019" w:rsidRDefault="002E684A" w:rsidP="002E684A">
      <w:pPr>
        <w:spacing w:line="276" w:lineRule="auto"/>
        <w:jc w:val="both"/>
        <w:rPr>
          <w:rFonts w:ascii="Antique Olive" w:eastAsia="Arial Unicode MS" w:hAnsi="Antique Olive" w:cs="Arial Unicode MS"/>
          <w:bCs/>
          <w:sz w:val="20"/>
          <w:szCs w:val="20"/>
        </w:rPr>
      </w:pPr>
    </w:p>
    <w:p w:rsidR="002E684A" w:rsidRPr="00531019" w:rsidRDefault="002E684A" w:rsidP="002E684A">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u w:val="single"/>
        </w:rPr>
        <w:t xml:space="preserve">PUBLIC </w:t>
      </w:r>
      <w:r w:rsidR="001E1FD3" w:rsidRPr="00531019">
        <w:rPr>
          <w:rFonts w:ascii="Antique Olive" w:eastAsia="Arial Unicode MS" w:hAnsi="Antique Olive" w:cs="Arial Unicode MS"/>
          <w:b/>
          <w:bCs/>
          <w:sz w:val="20"/>
          <w:szCs w:val="20"/>
          <w:u w:val="single"/>
        </w:rPr>
        <w:t>HEARING</w:t>
      </w:r>
      <w:r w:rsidR="001E1FD3" w:rsidRPr="00531019">
        <w:rPr>
          <w:rFonts w:ascii="Antique Olive" w:eastAsia="Arial Unicode MS" w:hAnsi="Antique Olive" w:cs="Arial Unicode MS"/>
          <w:bCs/>
          <w:sz w:val="20"/>
          <w:szCs w:val="20"/>
          <w:u w:val="single"/>
        </w:rPr>
        <w:t xml:space="preserve"> 06</w:t>
      </w:r>
      <w:r w:rsidRPr="00531019">
        <w:rPr>
          <w:rFonts w:ascii="Antique Olive" w:eastAsia="Arial Unicode MS" w:hAnsi="Antique Olive" w:cs="Arial Unicode MS"/>
          <w:bCs/>
          <w:sz w:val="20"/>
          <w:szCs w:val="20"/>
          <w:u w:val="single"/>
        </w:rPr>
        <w:t>-026 Sweet Baby Vineyard Continued from page 8.</w:t>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p>
    <w:p w:rsidR="00BA6AEC" w:rsidRPr="00531019" w:rsidRDefault="00313501" w:rsidP="00313501">
      <w:pPr>
        <w:spacing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requirement of the State wine board.  The Chairman noted there would be no bonding since there would be no site work.  He told the Eaton’s there is a 30 day appeal time on the Planning Board de</w:t>
      </w:r>
      <w:r w:rsidR="00BA6AEC" w:rsidRPr="00531019">
        <w:rPr>
          <w:rFonts w:ascii="Antique Olive" w:eastAsia="Arial Unicode MS" w:hAnsi="Antique Olive" w:cs="Arial Unicode MS"/>
          <w:bCs/>
          <w:sz w:val="20"/>
          <w:szCs w:val="20"/>
        </w:rPr>
        <w:t>cision.</w:t>
      </w:r>
      <w:r w:rsidR="005A67AC" w:rsidRPr="00531019">
        <w:rPr>
          <w:rFonts w:ascii="Antique Olive" w:eastAsia="Arial Unicode MS" w:hAnsi="Antique Olive" w:cs="Arial Unicode MS"/>
          <w:bCs/>
          <w:sz w:val="20"/>
          <w:szCs w:val="20"/>
        </w:rPr>
        <w:t xml:space="preserve">  </w:t>
      </w:r>
      <w:r w:rsidR="00BA6AEC" w:rsidRPr="00531019">
        <w:rPr>
          <w:rFonts w:ascii="Antique Olive" w:eastAsia="Arial Unicode MS" w:hAnsi="Antique Olive" w:cs="Arial Unicode MS"/>
          <w:bCs/>
          <w:sz w:val="20"/>
          <w:szCs w:val="20"/>
        </w:rPr>
        <w:t>Paul Carideo asked the Board if they were ready to vote.</w:t>
      </w:r>
    </w:p>
    <w:p w:rsidR="00BA6AEC" w:rsidRPr="00531019" w:rsidRDefault="00BA6AEC" w:rsidP="00313501">
      <w:pPr>
        <w:spacing w:line="276" w:lineRule="auto"/>
        <w:jc w:val="both"/>
        <w:rPr>
          <w:rFonts w:ascii="Antique Olive" w:eastAsia="Arial Unicode MS" w:hAnsi="Antique Olive" w:cs="Arial Unicode MS"/>
          <w:bCs/>
          <w:sz w:val="20"/>
          <w:szCs w:val="20"/>
        </w:rPr>
      </w:pPr>
    </w:p>
    <w:p w:rsidR="00BA6AEC" w:rsidRPr="00531019" w:rsidRDefault="00BA6AEC" w:rsidP="00C32FFB">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MOTION</w:t>
      </w:r>
    </w:p>
    <w:p w:rsidR="002E684A" w:rsidRPr="00531019" w:rsidRDefault="00BA6AEC" w:rsidP="00C32FFB">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 xml:space="preserve">Chris Dane made a motion to grant conditional approval to the Site Plan for map 6 parcel 26, Sweet Baby Vineyard subject to the following special conditions:  </w:t>
      </w:r>
      <w:r w:rsidR="005A67AC" w:rsidRPr="00531019">
        <w:rPr>
          <w:rFonts w:ascii="Antique Olive" w:eastAsia="Arial Unicode MS" w:hAnsi="Antique Olive" w:cs="Arial Unicode MS"/>
          <w:b/>
          <w:bCs/>
          <w:sz w:val="20"/>
          <w:szCs w:val="20"/>
        </w:rPr>
        <w:t xml:space="preserve">1. </w:t>
      </w:r>
      <w:r w:rsidRPr="00531019">
        <w:rPr>
          <w:rFonts w:ascii="Antique Olive" w:eastAsia="Arial Unicode MS" w:hAnsi="Antique Olive" w:cs="Arial Unicode MS"/>
          <w:b/>
          <w:bCs/>
          <w:sz w:val="20"/>
          <w:szCs w:val="20"/>
        </w:rPr>
        <w:t>Providing a NH state approved septic design for the site and notation of the number on the plan</w:t>
      </w:r>
      <w:r w:rsidR="005A67AC" w:rsidRPr="00531019">
        <w:rPr>
          <w:rFonts w:ascii="Antique Olive" w:eastAsia="Arial Unicode MS" w:hAnsi="Antique Olive" w:cs="Arial Unicode MS"/>
          <w:b/>
          <w:bCs/>
          <w:sz w:val="20"/>
          <w:szCs w:val="20"/>
        </w:rPr>
        <w:t xml:space="preserve">;  2. </w:t>
      </w:r>
      <w:r w:rsidR="00A94B23" w:rsidRPr="00531019">
        <w:rPr>
          <w:rFonts w:ascii="Antique Olive" w:eastAsia="Arial Unicode MS" w:hAnsi="Antique Olive" w:cs="Arial Unicode MS"/>
          <w:b/>
          <w:bCs/>
          <w:sz w:val="20"/>
          <w:szCs w:val="20"/>
        </w:rPr>
        <w:t>A</w:t>
      </w:r>
      <w:r w:rsidRPr="00531019">
        <w:rPr>
          <w:rFonts w:ascii="Antique Olive" w:eastAsia="Arial Unicode MS" w:hAnsi="Antique Olive" w:cs="Arial Unicode MS"/>
          <w:b/>
          <w:bCs/>
          <w:sz w:val="20"/>
          <w:szCs w:val="20"/>
        </w:rPr>
        <w:t>dding the NHDOT approval number for the driveway to the plan and providing a copy of the documents</w:t>
      </w:r>
      <w:r w:rsidR="005A67AC" w:rsidRPr="00531019">
        <w:rPr>
          <w:rFonts w:ascii="Antique Olive" w:eastAsia="Arial Unicode MS" w:hAnsi="Antique Olive" w:cs="Arial Unicode MS"/>
          <w:b/>
          <w:bCs/>
          <w:sz w:val="20"/>
          <w:szCs w:val="20"/>
        </w:rPr>
        <w:t xml:space="preserve">; 3. </w:t>
      </w:r>
      <w:r w:rsidR="00A94B23" w:rsidRPr="00531019">
        <w:rPr>
          <w:rFonts w:ascii="Antique Olive" w:eastAsia="Arial Unicode MS" w:hAnsi="Antique Olive" w:cs="Arial Unicode MS"/>
          <w:b/>
          <w:bCs/>
          <w:sz w:val="20"/>
          <w:szCs w:val="20"/>
        </w:rPr>
        <w:t>N</w:t>
      </w:r>
      <w:r w:rsidRPr="00531019">
        <w:rPr>
          <w:rFonts w:ascii="Antique Olive" w:eastAsia="Arial Unicode MS" w:hAnsi="Antique Olive" w:cs="Arial Unicode MS"/>
          <w:b/>
          <w:bCs/>
          <w:sz w:val="20"/>
          <w:szCs w:val="20"/>
        </w:rPr>
        <w:t>oting all waivers granted by the Planning Board or other agencies on the plan</w:t>
      </w:r>
      <w:r w:rsidR="005A67AC" w:rsidRPr="00531019">
        <w:rPr>
          <w:rFonts w:ascii="Antique Olive" w:eastAsia="Arial Unicode MS" w:hAnsi="Antique Olive" w:cs="Arial Unicode MS"/>
          <w:b/>
          <w:bCs/>
          <w:sz w:val="20"/>
          <w:szCs w:val="20"/>
        </w:rPr>
        <w:t xml:space="preserve">; 4. </w:t>
      </w:r>
      <w:r w:rsidR="00A94B23" w:rsidRPr="00531019">
        <w:rPr>
          <w:rFonts w:ascii="Antique Olive" w:eastAsia="Arial Unicode MS" w:hAnsi="Antique Olive" w:cs="Arial Unicode MS"/>
          <w:b/>
          <w:bCs/>
          <w:sz w:val="20"/>
          <w:szCs w:val="20"/>
        </w:rPr>
        <w:t>Adding a plan note “there will be not private parties, weddings, celebrations or any other type of function</w:t>
      </w:r>
      <w:r w:rsidR="005A67AC" w:rsidRPr="00531019">
        <w:rPr>
          <w:rFonts w:ascii="Antique Olive" w:eastAsia="Arial Unicode MS" w:hAnsi="Antique Olive" w:cs="Arial Unicode MS"/>
          <w:b/>
          <w:bCs/>
          <w:sz w:val="20"/>
          <w:szCs w:val="20"/>
        </w:rPr>
        <w:t xml:space="preserve">; 5. </w:t>
      </w:r>
      <w:r w:rsidR="00A94B23" w:rsidRPr="00531019">
        <w:rPr>
          <w:rFonts w:ascii="Antique Olive" w:eastAsia="Arial Unicode MS" w:hAnsi="Antique Olive" w:cs="Arial Unicode MS"/>
          <w:b/>
          <w:bCs/>
          <w:sz w:val="20"/>
          <w:szCs w:val="20"/>
        </w:rPr>
        <w:t>Elimination of the seven parking spaces as discussed tonight</w:t>
      </w:r>
      <w:r w:rsidR="005A67AC" w:rsidRPr="00531019">
        <w:rPr>
          <w:rFonts w:ascii="Antique Olive" w:eastAsia="Arial Unicode MS" w:hAnsi="Antique Olive" w:cs="Arial Unicode MS"/>
          <w:b/>
          <w:bCs/>
          <w:sz w:val="20"/>
          <w:szCs w:val="20"/>
        </w:rPr>
        <w:t xml:space="preserve">; 6. </w:t>
      </w:r>
      <w:r w:rsidR="00A94B23" w:rsidRPr="00531019">
        <w:rPr>
          <w:rFonts w:ascii="Antique Olive" w:eastAsia="Arial Unicode MS" w:hAnsi="Antique Olive" w:cs="Arial Unicode MS"/>
          <w:b/>
          <w:bCs/>
          <w:sz w:val="20"/>
          <w:szCs w:val="20"/>
        </w:rPr>
        <w:t>A plan note allowing the process for fermentation of the grapes to begin on site prior to the final approval and recording of the plan at the Registry of Deeds</w:t>
      </w:r>
      <w:r w:rsidR="005A67AC" w:rsidRPr="00531019">
        <w:rPr>
          <w:rFonts w:ascii="Antique Olive" w:eastAsia="Arial Unicode MS" w:hAnsi="Antique Olive" w:cs="Arial Unicode MS"/>
          <w:b/>
          <w:bCs/>
          <w:sz w:val="20"/>
          <w:szCs w:val="20"/>
        </w:rPr>
        <w:t xml:space="preserve">; 7. </w:t>
      </w:r>
      <w:r w:rsidR="00A94B23" w:rsidRPr="00531019">
        <w:rPr>
          <w:rFonts w:ascii="Antique Olive" w:eastAsia="Arial Unicode MS" w:hAnsi="Antique Olive" w:cs="Arial Unicode MS"/>
          <w:b/>
          <w:bCs/>
          <w:sz w:val="20"/>
          <w:szCs w:val="20"/>
        </w:rPr>
        <w:t>The usual conditions of approval as detailed on the application.  Any issues or conditions discussed during the hearing process apply to the development and use of the site as a vineyard.  Neil Emerson seconded the motion and it was approved.</w:t>
      </w:r>
    </w:p>
    <w:p w:rsidR="00A94B23" w:rsidRPr="00531019" w:rsidRDefault="001E1FD3" w:rsidP="00C32FFB">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 xml:space="preserve">VOTE YES-Proctor Wentworth, Chris Dane, Neil Emerson, Dean Howard, Jr., and Glen Emerson.  </w:t>
      </w:r>
    </w:p>
    <w:p w:rsidR="00AD104E" w:rsidRPr="00531019" w:rsidRDefault="00A94B23" w:rsidP="00C32FFB">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 xml:space="preserve">VOTE NO Paul Carideo. </w:t>
      </w:r>
      <w:r w:rsidR="005A67AC" w:rsidRPr="00531019">
        <w:rPr>
          <w:rFonts w:ascii="Antique Olive" w:eastAsia="Arial Unicode MS" w:hAnsi="Antique Olive" w:cs="Arial Unicode MS"/>
          <w:b/>
          <w:bCs/>
          <w:sz w:val="20"/>
          <w:szCs w:val="20"/>
        </w:rPr>
        <w:t xml:space="preserve"> </w:t>
      </w:r>
    </w:p>
    <w:p w:rsidR="00BA691A" w:rsidRPr="00531019" w:rsidRDefault="00BA691A" w:rsidP="002D36E0">
      <w:pPr>
        <w:spacing w:line="276" w:lineRule="auto"/>
        <w:jc w:val="both"/>
        <w:rPr>
          <w:rFonts w:ascii="Antique Olive" w:eastAsia="Arial Unicode MS" w:hAnsi="Antique Olive" w:cs="Arial Unicode MS"/>
          <w:bCs/>
          <w:sz w:val="20"/>
          <w:szCs w:val="20"/>
        </w:rPr>
      </w:pPr>
    </w:p>
    <w:p w:rsidR="00803CC1" w:rsidRPr="00531019" w:rsidRDefault="000571AE"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u w:val="single"/>
        </w:rPr>
        <w:t>P</w:t>
      </w:r>
      <w:r w:rsidR="00992BC4" w:rsidRPr="00531019">
        <w:rPr>
          <w:rFonts w:ascii="Antique Olive" w:eastAsia="Arial Unicode MS" w:hAnsi="Antique Olive" w:cs="Arial Unicode MS"/>
          <w:b/>
          <w:bCs/>
          <w:sz w:val="20"/>
          <w:szCs w:val="20"/>
          <w:u w:val="single"/>
        </w:rPr>
        <w:t>UBLIC HEARING</w:t>
      </w:r>
      <w:r w:rsidRPr="00531019">
        <w:rPr>
          <w:rFonts w:ascii="Antique Olive" w:eastAsia="Arial Unicode MS" w:hAnsi="Antique Olive" w:cs="Arial Unicode MS"/>
          <w:b/>
          <w:bCs/>
          <w:sz w:val="20"/>
          <w:szCs w:val="20"/>
          <w:u w:val="single"/>
        </w:rPr>
        <w:t xml:space="preserve"> Rules of Procedure 2</w:t>
      </w:r>
      <w:r w:rsidRPr="00531019">
        <w:rPr>
          <w:rFonts w:ascii="Antique Olive" w:eastAsia="Arial Unicode MS" w:hAnsi="Antique Olive" w:cs="Arial Unicode MS"/>
          <w:b/>
          <w:bCs/>
          <w:sz w:val="20"/>
          <w:szCs w:val="20"/>
          <w:u w:val="single"/>
          <w:vertAlign w:val="superscript"/>
        </w:rPr>
        <w:t>nd</w:t>
      </w:r>
      <w:r w:rsidRPr="00531019">
        <w:rPr>
          <w:rFonts w:ascii="Antique Olive" w:eastAsia="Arial Unicode MS" w:hAnsi="Antique Olive" w:cs="Arial Unicode MS"/>
          <w:b/>
          <w:bCs/>
          <w:sz w:val="20"/>
          <w:szCs w:val="20"/>
          <w:u w:val="single"/>
        </w:rPr>
        <w:t xml:space="preserve"> Public Hearing  </w:t>
      </w:r>
      <w:r w:rsidR="00992BC4" w:rsidRPr="00531019">
        <w:rPr>
          <w:rFonts w:ascii="Antique Olive" w:eastAsia="Arial Unicode MS" w:hAnsi="Antique Olive" w:cs="Arial Unicode MS"/>
          <w:b/>
          <w:bCs/>
          <w:sz w:val="20"/>
          <w:szCs w:val="20"/>
          <w:u w:val="single"/>
        </w:rPr>
        <w:tab/>
      </w:r>
      <w:r w:rsidR="00992BC4"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p>
    <w:p w:rsidR="000571AE" w:rsidRPr="00531019" w:rsidRDefault="00C32FFB" w:rsidP="002D36E0">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Chairman Paul Carideo opened the 2</w:t>
      </w:r>
      <w:r w:rsidRPr="00531019">
        <w:rPr>
          <w:rFonts w:ascii="Antique Olive" w:eastAsia="Arial Unicode MS" w:hAnsi="Antique Olive" w:cs="Arial Unicode MS"/>
          <w:bCs/>
          <w:sz w:val="20"/>
          <w:szCs w:val="20"/>
          <w:vertAlign w:val="superscript"/>
        </w:rPr>
        <w:t>nd</w:t>
      </w:r>
      <w:r w:rsidRPr="00531019">
        <w:rPr>
          <w:rFonts w:ascii="Antique Olive" w:eastAsia="Arial Unicode MS" w:hAnsi="Antique Olive" w:cs="Arial Unicode MS"/>
          <w:bCs/>
          <w:sz w:val="20"/>
          <w:szCs w:val="20"/>
        </w:rPr>
        <w:t xml:space="preserve"> Public Hearing on the Rules of Procedure.  </w:t>
      </w:r>
      <w:r w:rsidR="001E1FD3" w:rsidRPr="00531019">
        <w:rPr>
          <w:rFonts w:ascii="Antique Olive" w:eastAsia="Arial Unicode MS" w:hAnsi="Antique Olive" w:cs="Arial Unicode MS"/>
          <w:bCs/>
          <w:sz w:val="20"/>
          <w:szCs w:val="20"/>
        </w:rPr>
        <w:t>The Planning Board members adopt these</w:t>
      </w:r>
      <w:r w:rsidRPr="00531019">
        <w:rPr>
          <w:rFonts w:ascii="Antique Olive" w:eastAsia="Arial Unicode MS" w:hAnsi="Antique Olive" w:cs="Arial Unicode MS"/>
          <w:bCs/>
          <w:sz w:val="20"/>
          <w:szCs w:val="20"/>
        </w:rPr>
        <w:t>.  The changes were read by the Chairman</w:t>
      </w:r>
      <w:r w:rsidR="00D96AE0" w:rsidRPr="00531019">
        <w:rPr>
          <w:rFonts w:ascii="Antique Olive" w:eastAsia="Arial Unicode MS" w:hAnsi="Antique Olive" w:cs="Arial Unicode MS"/>
          <w:bCs/>
          <w:sz w:val="20"/>
          <w:szCs w:val="20"/>
        </w:rPr>
        <w:t>.  There were no comments from board members.  The public was invited to comment and there was none.</w:t>
      </w:r>
    </w:p>
    <w:p w:rsidR="00313501" w:rsidRPr="00531019" w:rsidRDefault="00313501">
      <w:pPr>
        <w:spacing w:after="200"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br w:type="page"/>
      </w:r>
    </w:p>
    <w:p w:rsidR="00313501" w:rsidRPr="00531019" w:rsidRDefault="00313501" w:rsidP="00313501">
      <w:pPr>
        <w:spacing w:line="276" w:lineRule="auto"/>
        <w:jc w:val="both"/>
        <w:rPr>
          <w:rFonts w:ascii="Antique Olive" w:eastAsia="Arial Unicode MS" w:hAnsi="Antique Olive" w:cs="Arial Unicode MS"/>
          <w:bCs/>
          <w:sz w:val="20"/>
          <w:szCs w:val="20"/>
        </w:rPr>
      </w:pPr>
    </w:p>
    <w:p w:rsidR="00313501" w:rsidRPr="00531019" w:rsidRDefault="00313501" w:rsidP="00313501">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u w:val="single"/>
        </w:rPr>
        <w:t>PUBLIC HEARING Rules of Procedure 2</w:t>
      </w:r>
      <w:r w:rsidRPr="00531019">
        <w:rPr>
          <w:rFonts w:ascii="Antique Olive" w:eastAsia="Arial Unicode MS" w:hAnsi="Antique Olive" w:cs="Arial Unicode MS"/>
          <w:b/>
          <w:bCs/>
          <w:sz w:val="20"/>
          <w:szCs w:val="20"/>
          <w:u w:val="single"/>
          <w:vertAlign w:val="superscript"/>
        </w:rPr>
        <w:t>nd</w:t>
      </w:r>
      <w:r w:rsidRPr="00531019">
        <w:rPr>
          <w:rFonts w:ascii="Antique Olive" w:eastAsia="Arial Unicode MS" w:hAnsi="Antique Olive" w:cs="Arial Unicode MS"/>
          <w:b/>
          <w:bCs/>
          <w:sz w:val="20"/>
          <w:szCs w:val="20"/>
          <w:u w:val="single"/>
        </w:rPr>
        <w:t xml:space="preserve"> Public Hearing </w:t>
      </w:r>
      <w:r w:rsidRPr="00531019">
        <w:rPr>
          <w:rFonts w:ascii="Antique Olive" w:eastAsia="Arial Unicode MS" w:hAnsi="Antique Olive" w:cs="Arial Unicode MS"/>
          <w:bCs/>
          <w:sz w:val="20"/>
          <w:szCs w:val="20"/>
          <w:u w:val="single"/>
        </w:rPr>
        <w:t>Continued from page 9</w:t>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p>
    <w:p w:rsidR="000571AE" w:rsidRPr="00531019" w:rsidRDefault="000571AE" w:rsidP="002D36E0">
      <w:pPr>
        <w:spacing w:line="276" w:lineRule="auto"/>
        <w:jc w:val="both"/>
        <w:rPr>
          <w:rFonts w:ascii="Antique Olive" w:eastAsia="Arial Unicode MS" w:hAnsi="Antique Olive" w:cs="Arial Unicode MS"/>
          <w:bCs/>
          <w:sz w:val="20"/>
          <w:szCs w:val="20"/>
        </w:rPr>
      </w:pPr>
    </w:p>
    <w:p w:rsidR="000571AE" w:rsidRPr="00531019" w:rsidRDefault="00D96AE0" w:rsidP="004953EC">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MOTION</w:t>
      </w:r>
    </w:p>
    <w:p w:rsidR="00D96AE0" w:rsidRPr="00531019" w:rsidRDefault="00F85BA6" w:rsidP="004953E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Neil Emerson m</w:t>
      </w:r>
      <w:r w:rsidR="00D96AE0" w:rsidRPr="00531019">
        <w:rPr>
          <w:rFonts w:ascii="Antique Olive" w:eastAsia="Arial Unicode MS" w:hAnsi="Antique Olive" w:cs="Arial Unicode MS"/>
          <w:b/>
          <w:bCs/>
          <w:sz w:val="20"/>
          <w:szCs w:val="20"/>
        </w:rPr>
        <w:t xml:space="preserve">ade a motion to accept the Rules of Procedure as presented.  </w:t>
      </w:r>
      <w:r w:rsidRPr="00531019">
        <w:rPr>
          <w:rFonts w:ascii="Antique Olive" w:eastAsia="Arial Unicode MS" w:hAnsi="Antique Olive" w:cs="Arial Unicode MS"/>
          <w:b/>
          <w:bCs/>
          <w:sz w:val="20"/>
          <w:szCs w:val="20"/>
        </w:rPr>
        <w:t>Proctor Wentworth s</w:t>
      </w:r>
      <w:r w:rsidR="00D96AE0" w:rsidRPr="00531019">
        <w:rPr>
          <w:rFonts w:ascii="Antique Olive" w:eastAsia="Arial Unicode MS" w:hAnsi="Antique Olive" w:cs="Arial Unicode MS"/>
          <w:b/>
          <w:bCs/>
          <w:sz w:val="20"/>
          <w:szCs w:val="20"/>
        </w:rPr>
        <w:t>econded</w:t>
      </w:r>
      <w:r w:rsidRPr="00531019">
        <w:rPr>
          <w:rFonts w:ascii="Antique Olive" w:eastAsia="Arial Unicode MS" w:hAnsi="Antique Olive" w:cs="Arial Unicode MS"/>
          <w:b/>
          <w:bCs/>
          <w:sz w:val="20"/>
          <w:szCs w:val="20"/>
        </w:rPr>
        <w:t xml:space="preserve"> </w:t>
      </w:r>
      <w:r w:rsidR="00D96AE0" w:rsidRPr="00531019">
        <w:rPr>
          <w:rFonts w:ascii="Antique Olive" w:eastAsia="Arial Unicode MS" w:hAnsi="Antique Olive" w:cs="Arial Unicode MS"/>
          <w:b/>
          <w:bCs/>
          <w:sz w:val="20"/>
          <w:szCs w:val="20"/>
        </w:rPr>
        <w:t>the motion and it was approved unanimously.</w:t>
      </w:r>
    </w:p>
    <w:p w:rsidR="00D96AE0" w:rsidRPr="00531019" w:rsidRDefault="001E1FD3" w:rsidP="004953E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 xml:space="preserve">VOTE YES-Paul Carideo,  Proctor Wentworth, Chris Dane, Neil Emerson, Dean Howard, Jr., and Glen Emerson.  </w:t>
      </w:r>
      <w:r w:rsidR="004953EC" w:rsidRPr="00531019">
        <w:rPr>
          <w:rFonts w:ascii="Antique Olive" w:eastAsia="Arial Unicode MS" w:hAnsi="Antique Olive" w:cs="Arial Unicode MS"/>
          <w:b/>
          <w:bCs/>
          <w:sz w:val="20"/>
          <w:szCs w:val="20"/>
        </w:rPr>
        <w:t>The Rules of Procedure are adopted on 5 October 2015.</w:t>
      </w:r>
    </w:p>
    <w:p w:rsidR="00D96AE0" w:rsidRPr="00531019" w:rsidRDefault="00D96AE0" w:rsidP="002D36E0">
      <w:pPr>
        <w:spacing w:line="276" w:lineRule="auto"/>
        <w:jc w:val="both"/>
        <w:rPr>
          <w:rFonts w:ascii="Antique Olive" w:eastAsia="Arial Unicode MS" w:hAnsi="Antique Olive" w:cs="Arial Unicode MS"/>
          <w:b/>
          <w:bCs/>
          <w:sz w:val="20"/>
          <w:szCs w:val="20"/>
        </w:rPr>
      </w:pPr>
    </w:p>
    <w:p w:rsidR="007F2532" w:rsidRPr="00531019" w:rsidRDefault="007F2532" w:rsidP="002D36E0">
      <w:pPr>
        <w:spacing w:line="276" w:lineRule="auto"/>
        <w:jc w:val="both"/>
        <w:rPr>
          <w:rFonts w:ascii="Antique Olive" w:eastAsia="Arial Unicode MS" w:hAnsi="Antique Olive" w:cs="Arial Unicode MS"/>
          <w:b/>
          <w:bCs/>
          <w:sz w:val="20"/>
          <w:szCs w:val="20"/>
          <w:u w:val="single"/>
        </w:rPr>
      </w:pPr>
      <w:r w:rsidRPr="00531019">
        <w:rPr>
          <w:rFonts w:ascii="Antique Olive" w:eastAsia="Arial Unicode MS" w:hAnsi="Antique Olive" w:cs="Arial Unicode MS"/>
          <w:b/>
          <w:bCs/>
          <w:sz w:val="20"/>
          <w:szCs w:val="20"/>
          <w:u w:val="single"/>
        </w:rPr>
        <w:t>OTHER</w:t>
      </w:r>
      <w:r w:rsidRPr="00531019">
        <w:rPr>
          <w:rFonts w:ascii="Antique Olive" w:eastAsia="Arial Unicode MS" w:hAnsi="Antique Olive" w:cs="Arial Unicode MS"/>
          <w:b/>
          <w:bCs/>
          <w:sz w:val="20"/>
          <w:szCs w:val="20"/>
          <w:u w:val="single"/>
        </w:rPr>
        <w:tab/>
        <w:t xml:space="preserve"> </w:t>
      </w:r>
      <w:r w:rsidR="004953EC" w:rsidRPr="00531019">
        <w:rPr>
          <w:rFonts w:ascii="Antique Olive" w:eastAsia="Arial Unicode MS" w:hAnsi="Antique Olive" w:cs="Arial Unicode MS"/>
          <w:bCs/>
          <w:sz w:val="20"/>
          <w:szCs w:val="20"/>
          <w:u w:val="single"/>
        </w:rPr>
        <w:t>Site Plan Regulations- Bonding Requirements</w:t>
      </w:r>
      <w:r w:rsidR="004953EC" w:rsidRPr="00531019">
        <w:rPr>
          <w:rFonts w:ascii="Antique Olive" w:eastAsia="Arial Unicode MS" w:hAnsi="Antique Olive" w:cs="Arial Unicode MS"/>
          <w:b/>
          <w:bCs/>
          <w:sz w:val="20"/>
          <w:szCs w:val="20"/>
          <w:u w:val="single"/>
        </w:rPr>
        <w:t xml:space="preserve">  </w:t>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p>
    <w:p w:rsidR="004D0E12" w:rsidRPr="00531019" w:rsidRDefault="004953EC" w:rsidP="004D0E12">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 xml:space="preserve">The Chairman read Section IX of the Subdivision Regulations  </w:t>
      </w:r>
    </w:p>
    <w:p w:rsidR="004D0E12" w:rsidRPr="00531019" w:rsidRDefault="004D0E12" w:rsidP="004D0E12">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w:t>
      </w:r>
      <w:r w:rsidRPr="00531019">
        <w:rPr>
          <w:rFonts w:ascii="Antique Olive" w:hAnsi="Antique Olive"/>
          <w:b/>
          <w:sz w:val="20"/>
          <w:szCs w:val="20"/>
          <w:u w:val="single"/>
        </w:rPr>
        <w:t>Performance Guarantee</w:t>
      </w:r>
      <w:r w:rsidRPr="00531019">
        <w:rPr>
          <w:rFonts w:ascii="Antique Olive" w:hAnsi="Antique Olive"/>
          <w:b/>
          <w:sz w:val="20"/>
          <w:szCs w:val="20"/>
        </w:rPr>
        <w:t xml:space="preserve">:  </w:t>
      </w:r>
      <w:r w:rsidRPr="00531019">
        <w:rPr>
          <w:rFonts w:ascii="Antique Olive" w:hAnsi="Antique Olive"/>
          <w:b/>
          <w:sz w:val="20"/>
          <w:szCs w:val="20"/>
          <w:u w:val="single"/>
        </w:rPr>
        <w:t>Estimate of Cost</w:t>
      </w:r>
      <w:r w:rsidRPr="00531019">
        <w:rPr>
          <w:rFonts w:ascii="Antique Olive" w:hAnsi="Antique Olive"/>
          <w:b/>
          <w:sz w:val="20"/>
          <w:szCs w:val="20"/>
        </w:rPr>
        <w:t>:  Prior to the submission of the Final Plat to the Board, the Sub-divider or owner shall obtain from the Engineer an estimate of the cost of construction of all improvements which will be required by the Board as a condition of final approval up to the standards set forth in these Regulations, together with an estimate of any damage to any existing public improvements caused in the course of the work performed in the development of the Subdivision.”</w:t>
      </w:r>
    </w:p>
    <w:p w:rsidR="004953EC" w:rsidRPr="00531019" w:rsidRDefault="004953EC" w:rsidP="002D36E0">
      <w:pPr>
        <w:spacing w:line="276" w:lineRule="auto"/>
        <w:jc w:val="both"/>
        <w:rPr>
          <w:rFonts w:ascii="Antique Olive" w:eastAsia="Arial Unicode MS" w:hAnsi="Antique Olive" w:cs="Arial Unicode MS"/>
          <w:bCs/>
          <w:sz w:val="20"/>
          <w:szCs w:val="20"/>
        </w:rPr>
      </w:pPr>
    </w:p>
    <w:p w:rsidR="000F6A4A" w:rsidRPr="00531019" w:rsidRDefault="004D0E12" w:rsidP="00313501">
      <w:p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t>The Board had previously abbreviated the items required to be bonded to the erosion and sediment control, paving and the inspection estimated costs.  Nick Cricenti explained he uses the NHDOT estimates.  He said he could provide a copy of this if the Board wanted to see it.  Protection of public health and safety and contingency bonding were considered.  Board members discussed the need for full bonding of the site in order to protect the Town from incurring any monetary liabilities</w:t>
      </w:r>
      <w:r w:rsidR="000F6A4A" w:rsidRPr="00531019">
        <w:rPr>
          <w:rFonts w:ascii="Antique Olive" w:eastAsia="Arial Unicode MS" w:hAnsi="Antique Olive" w:cs="Arial Unicode MS"/>
          <w:bCs/>
          <w:sz w:val="20"/>
          <w:szCs w:val="20"/>
        </w:rPr>
        <w:t>. DJ Howard said full bonding on plans is needed to protect the Town</w:t>
      </w:r>
      <w:r w:rsidRPr="00531019">
        <w:rPr>
          <w:rFonts w:ascii="Antique Olive" w:eastAsia="Arial Unicode MS" w:hAnsi="Antique Olive" w:cs="Arial Unicode MS"/>
          <w:bCs/>
          <w:sz w:val="20"/>
          <w:szCs w:val="20"/>
        </w:rPr>
        <w:t xml:space="preserve">.  </w:t>
      </w:r>
      <w:r w:rsidR="000F6A4A" w:rsidRPr="00531019">
        <w:rPr>
          <w:rFonts w:ascii="Antique Olive" w:eastAsia="Arial Unicode MS" w:hAnsi="Antique Olive" w:cs="Arial Unicode MS"/>
          <w:bCs/>
          <w:sz w:val="20"/>
          <w:szCs w:val="20"/>
        </w:rPr>
        <w:t>Board members</w:t>
      </w:r>
      <w:r w:rsidRPr="00531019">
        <w:rPr>
          <w:rFonts w:ascii="Antique Olive" w:eastAsia="Arial Unicode MS" w:hAnsi="Antique Olive" w:cs="Arial Unicode MS"/>
          <w:bCs/>
          <w:sz w:val="20"/>
          <w:szCs w:val="20"/>
        </w:rPr>
        <w:t xml:space="preserve"> agreed the policy </w:t>
      </w:r>
      <w:r w:rsidR="001E1FD3" w:rsidRPr="00531019">
        <w:rPr>
          <w:rFonts w:ascii="Antique Olive" w:eastAsia="Arial Unicode MS" w:hAnsi="Antique Olive" w:cs="Arial Unicode MS"/>
          <w:bCs/>
          <w:sz w:val="20"/>
          <w:szCs w:val="20"/>
        </w:rPr>
        <w:t>would</w:t>
      </w:r>
      <w:r w:rsidRPr="00531019">
        <w:rPr>
          <w:rFonts w:ascii="Antique Olive" w:eastAsia="Arial Unicode MS" w:hAnsi="Antique Olive" w:cs="Arial Unicode MS"/>
          <w:bCs/>
          <w:sz w:val="20"/>
          <w:szCs w:val="20"/>
        </w:rPr>
        <w:t xml:space="preserve"> be</w:t>
      </w:r>
      <w:r w:rsidR="009862B6" w:rsidRPr="00531019">
        <w:rPr>
          <w:rFonts w:ascii="Antique Olive" w:eastAsia="Arial Unicode MS" w:hAnsi="Antique Olive" w:cs="Arial Unicode MS"/>
          <w:bCs/>
          <w:sz w:val="20"/>
          <w:szCs w:val="20"/>
        </w:rPr>
        <w:t xml:space="preserve"> to fully </w:t>
      </w:r>
      <w:r w:rsidR="00BC1CB4" w:rsidRPr="00531019">
        <w:rPr>
          <w:rFonts w:ascii="Antique Olive" w:eastAsia="Arial Unicode MS" w:hAnsi="Antique Olive" w:cs="Arial Unicode MS"/>
          <w:bCs/>
          <w:sz w:val="20"/>
          <w:szCs w:val="20"/>
        </w:rPr>
        <w:t xml:space="preserve">bond subdivision/site plans according to the </w:t>
      </w:r>
      <w:r w:rsidR="009862B6" w:rsidRPr="00531019">
        <w:rPr>
          <w:rFonts w:ascii="Antique Olive" w:eastAsia="Arial Unicode MS" w:hAnsi="Antique Olive" w:cs="Arial Unicode MS"/>
          <w:bCs/>
          <w:sz w:val="20"/>
          <w:szCs w:val="20"/>
        </w:rPr>
        <w:t>regulations.</w:t>
      </w:r>
    </w:p>
    <w:p w:rsidR="004D0E12" w:rsidRPr="00531019" w:rsidRDefault="004D0E12" w:rsidP="002D36E0">
      <w:pPr>
        <w:spacing w:line="276" w:lineRule="auto"/>
        <w:jc w:val="both"/>
        <w:rPr>
          <w:rFonts w:ascii="Antique Olive" w:eastAsia="Arial Unicode MS" w:hAnsi="Antique Olive" w:cs="Arial Unicode MS"/>
          <w:bCs/>
          <w:sz w:val="20"/>
          <w:szCs w:val="20"/>
        </w:rPr>
      </w:pPr>
    </w:p>
    <w:p w:rsidR="000F6A4A" w:rsidRPr="00531019" w:rsidRDefault="004F2C57" w:rsidP="000F6A4A">
      <w:pPr>
        <w:spacing w:line="276" w:lineRule="auto"/>
        <w:jc w:val="both"/>
        <w:rPr>
          <w:rFonts w:ascii="Antique Olive" w:eastAsia="Arial Unicode MS" w:hAnsi="Antique Olive" w:cs="Arial Unicode MS"/>
          <w:b/>
          <w:bCs/>
          <w:sz w:val="20"/>
          <w:szCs w:val="20"/>
          <w:u w:val="single"/>
        </w:rPr>
      </w:pPr>
      <w:r w:rsidRPr="00531019">
        <w:rPr>
          <w:rFonts w:ascii="Antique Olive" w:eastAsia="Arial Unicode MS" w:hAnsi="Antique Olive" w:cs="Arial Unicode MS"/>
          <w:b/>
          <w:bCs/>
          <w:sz w:val="20"/>
          <w:szCs w:val="20"/>
          <w:u w:val="single"/>
        </w:rPr>
        <w:t>BOARD BUSINESS</w:t>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p>
    <w:p w:rsidR="00313501" w:rsidRPr="00531019" w:rsidRDefault="004F2C57" w:rsidP="000F6A4A">
      <w:pPr>
        <w:pStyle w:val="ListParagraph"/>
        <w:numPr>
          <w:ilvl w:val="0"/>
          <w:numId w:val="37"/>
        </w:num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rPr>
        <w:t>Correspondence</w:t>
      </w:r>
      <w:r w:rsidR="000F6A4A" w:rsidRPr="00531019">
        <w:rPr>
          <w:rFonts w:ascii="Antique Olive" w:eastAsia="Arial Unicode MS" w:hAnsi="Antique Olive" w:cs="Arial Unicode MS"/>
          <w:b/>
          <w:bCs/>
          <w:sz w:val="20"/>
          <w:szCs w:val="20"/>
        </w:rPr>
        <w:t xml:space="preserve"> </w:t>
      </w:r>
      <w:r w:rsidR="009862B6" w:rsidRPr="00531019">
        <w:rPr>
          <w:rFonts w:ascii="Antique Olive" w:eastAsia="Arial Unicode MS" w:hAnsi="Antique Olive" w:cs="Arial Unicode MS"/>
          <w:b/>
          <w:bCs/>
          <w:sz w:val="20"/>
          <w:szCs w:val="20"/>
        </w:rPr>
        <w:t xml:space="preserve"> </w:t>
      </w:r>
      <w:r w:rsidR="0028149D" w:rsidRPr="00531019">
        <w:rPr>
          <w:rFonts w:ascii="Antique Olive" w:eastAsia="Arial Unicode MS" w:hAnsi="Antique Olive" w:cs="Arial Unicode MS"/>
          <w:b/>
          <w:bCs/>
          <w:sz w:val="20"/>
          <w:szCs w:val="20"/>
        </w:rPr>
        <w:t>Public He</w:t>
      </w:r>
      <w:r w:rsidR="009862B6" w:rsidRPr="00531019">
        <w:rPr>
          <w:rFonts w:ascii="Antique Olive" w:eastAsia="Arial Unicode MS" w:hAnsi="Antique Olive" w:cs="Arial Unicode MS"/>
          <w:b/>
          <w:bCs/>
          <w:sz w:val="20"/>
          <w:szCs w:val="20"/>
        </w:rPr>
        <w:t xml:space="preserve">aring Notices  Salem Cell Tower, </w:t>
      </w:r>
      <w:r w:rsidR="0028149D" w:rsidRPr="00531019">
        <w:rPr>
          <w:rFonts w:ascii="Antique Olive" w:eastAsia="Arial Unicode MS" w:hAnsi="Antique Olive" w:cs="Arial Unicode MS"/>
          <w:b/>
          <w:bCs/>
          <w:sz w:val="20"/>
          <w:szCs w:val="20"/>
        </w:rPr>
        <w:t>Seabrook Cell Tower</w:t>
      </w:r>
      <w:r w:rsidR="009862B6" w:rsidRPr="00531019">
        <w:rPr>
          <w:rFonts w:ascii="Antique Olive" w:eastAsia="Arial Unicode MS" w:hAnsi="Antique Olive" w:cs="Arial Unicode MS"/>
          <w:b/>
          <w:bCs/>
          <w:sz w:val="20"/>
          <w:szCs w:val="20"/>
        </w:rPr>
        <w:t xml:space="preserve">  </w:t>
      </w:r>
      <w:r w:rsidR="000F6A4A" w:rsidRPr="00531019">
        <w:rPr>
          <w:rFonts w:ascii="Antique Olive" w:eastAsia="Arial Unicode MS" w:hAnsi="Antique Olive" w:cs="Arial Unicode MS"/>
          <w:bCs/>
          <w:sz w:val="20"/>
          <w:szCs w:val="20"/>
        </w:rPr>
        <w:t>The Secretary said e</w:t>
      </w:r>
      <w:r w:rsidR="009862B6" w:rsidRPr="00531019">
        <w:rPr>
          <w:rFonts w:ascii="Antique Olive" w:eastAsia="Arial Unicode MS" w:hAnsi="Antique Olive" w:cs="Arial Unicode MS"/>
          <w:bCs/>
          <w:sz w:val="20"/>
          <w:szCs w:val="20"/>
        </w:rPr>
        <w:t>ach posted as required</w:t>
      </w:r>
      <w:r w:rsidR="000F6A4A" w:rsidRPr="00531019">
        <w:rPr>
          <w:rFonts w:ascii="Antique Olive" w:eastAsia="Arial Unicode MS" w:hAnsi="Antique Olive" w:cs="Arial Unicode MS"/>
          <w:bCs/>
          <w:sz w:val="20"/>
          <w:szCs w:val="20"/>
        </w:rPr>
        <w:t xml:space="preserve">.  P. Carideo summarized each notice. </w:t>
      </w:r>
    </w:p>
    <w:p w:rsidR="00313501" w:rsidRPr="00531019" w:rsidRDefault="00313501" w:rsidP="00313501">
      <w:pPr>
        <w:spacing w:after="200"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Cs/>
          <w:sz w:val="20"/>
          <w:szCs w:val="20"/>
        </w:rPr>
        <w:br w:type="page"/>
      </w:r>
    </w:p>
    <w:p w:rsidR="00313501" w:rsidRPr="00531019" w:rsidRDefault="00313501" w:rsidP="00313501">
      <w:pPr>
        <w:spacing w:line="276" w:lineRule="auto"/>
        <w:rPr>
          <w:rFonts w:ascii="Antique Olive" w:eastAsia="Arial Unicode MS" w:hAnsi="Antique Olive" w:cs="Arial Unicode MS"/>
          <w:bCs/>
          <w:sz w:val="20"/>
          <w:szCs w:val="20"/>
        </w:rPr>
      </w:pPr>
    </w:p>
    <w:p w:rsidR="000F6A4A" w:rsidRPr="00531019" w:rsidRDefault="00313501" w:rsidP="00313501">
      <w:pPr>
        <w:spacing w:line="276" w:lineRule="auto"/>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u w:val="single"/>
        </w:rPr>
        <w:t>BOARD BUSINESS</w:t>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r w:rsidRPr="00531019">
        <w:rPr>
          <w:rFonts w:ascii="Antique Olive" w:eastAsia="Arial Unicode MS" w:hAnsi="Antique Olive" w:cs="Arial Unicode MS"/>
          <w:b/>
          <w:bCs/>
          <w:sz w:val="20"/>
          <w:szCs w:val="20"/>
          <w:u w:val="single"/>
        </w:rPr>
        <w:tab/>
      </w:r>
    </w:p>
    <w:p w:rsidR="000F6A4A" w:rsidRPr="00531019" w:rsidRDefault="00963FDB" w:rsidP="00313501">
      <w:pPr>
        <w:pStyle w:val="ListParagraph"/>
        <w:numPr>
          <w:ilvl w:val="0"/>
          <w:numId w:val="37"/>
        </w:num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rPr>
        <w:t>Wetlands Permit Boat House Replacement</w:t>
      </w:r>
      <w:r w:rsidR="00BC1CB4" w:rsidRPr="00531019">
        <w:rPr>
          <w:rFonts w:ascii="Antique Olive" w:eastAsia="Arial Unicode MS" w:hAnsi="Antique Olive" w:cs="Arial Unicode MS"/>
          <w:b/>
          <w:bCs/>
          <w:sz w:val="20"/>
          <w:szCs w:val="20"/>
        </w:rPr>
        <w:t xml:space="preserve"> </w:t>
      </w:r>
      <w:r w:rsidR="001E1FD3" w:rsidRPr="00531019">
        <w:rPr>
          <w:rFonts w:ascii="Antique Olive" w:eastAsia="Arial Unicode MS" w:hAnsi="Antique Olive" w:cs="Arial Unicode MS"/>
          <w:b/>
          <w:bCs/>
          <w:sz w:val="20"/>
          <w:szCs w:val="20"/>
        </w:rPr>
        <w:t>Dennesen</w:t>
      </w:r>
      <w:r w:rsidR="009862B6" w:rsidRPr="00531019">
        <w:rPr>
          <w:rFonts w:ascii="Antique Olive" w:eastAsia="Arial Unicode MS" w:hAnsi="Antique Olive" w:cs="Arial Unicode MS"/>
          <w:b/>
          <w:bCs/>
          <w:sz w:val="20"/>
          <w:szCs w:val="20"/>
        </w:rPr>
        <w:t xml:space="preserve">, </w:t>
      </w:r>
      <w:r w:rsidR="000F6A4A" w:rsidRPr="00531019">
        <w:rPr>
          <w:rFonts w:ascii="Antique Olive" w:eastAsia="Arial Unicode MS" w:hAnsi="Antique Olive" w:cs="Arial Unicode MS"/>
          <w:bCs/>
          <w:sz w:val="20"/>
          <w:szCs w:val="20"/>
        </w:rPr>
        <w:t xml:space="preserve">The application was reviewed.  Neil Emerson said the Board of Adjustment was told the </w:t>
      </w:r>
      <w:r w:rsidR="001E1FD3" w:rsidRPr="00531019">
        <w:rPr>
          <w:rFonts w:ascii="Antique Olive" w:eastAsia="Arial Unicode MS" w:hAnsi="Antique Olive" w:cs="Arial Unicode MS"/>
          <w:bCs/>
          <w:sz w:val="20"/>
          <w:szCs w:val="20"/>
        </w:rPr>
        <w:t>boathouse</w:t>
      </w:r>
      <w:r w:rsidR="000F6A4A" w:rsidRPr="00531019">
        <w:rPr>
          <w:rFonts w:ascii="Antique Olive" w:eastAsia="Arial Unicode MS" w:hAnsi="Antique Olive" w:cs="Arial Unicode MS"/>
          <w:bCs/>
          <w:sz w:val="20"/>
          <w:szCs w:val="20"/>
        </w:rPr>
        <w:t xml:space="preserve"> had been torn down.  The Secretary will file the document.</w:t>
      </w:r>
    </w:p>
    <w:p w:rsidR="000F6A4A" w:rsidRPr="00531019" w:rsidRDefault="008F0329" w:rsidP="000F6A4A">
      <w:pPr>
        <w:pStyle w:val="ListParagraph"/>
        <w:numPr>
          <w:ilvl w:val="0"/>
          <w:numId w:val="37"/>
        </w:num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rPr>
        <w:t>Engineers Comments</w:t>
      </w:r>
      <w:r w:rsidR="00B65C09" w:rsidRPr="00531019">
        <w:rPr>
          <w:rFonts w:ascii="Antique Olive" w:eastAsia="Arial Unicode MS" w:hAnsi="Antique Olive" w:cs="Arial Unicode MS"/>
          <w:b/>
          <w:bCs/>
          <w:sz w:val="20"/>
          <w:szCs w:val="20"/>
        </w:rPr>
        <w:t xml:space="preserve"> </w:t>
      </w:r>
      <w:r w:rsidR="0028149D" w:rsidRPr="00531019">
        <w:rPr>
          <w:rFonts w:ascii="Antique Olive" w:eastAsia="Arial Unicode MS" w:hAnsi="Antique Olive" w:cs="Arial Unicode MS"/>
          <w:b/>
          <w:bCs/>
          <w:sz w:val="20"/>
          <w:szCs w:val="20"/>
        </w:rPr>
        <w:t>1-18 Depot Development; 6-6, 103 Site Visit Report-Gigante Drive, 11-60 Lancaster, Site Visit Report</w:t>
      </w:r>
      <w:r w:rsidR="009862B6" w:rsidRPr="00531019">
        <w:rPr>
          <w:rFonts w:ascii="Antique Olive" w:eastAsia="Arial Unicode MS" w:hAnsi="Antique Olive" w:cs="Arial Unicode MS"/>
          <w:b/>
          <w:bCs/>
          <w:sz w:val="20"/>
          <w:szCs w:val="20"/>
        </w:rPr>
        <w:t xml:space="preserve">  </w:t>
      </w:r>
      <w:r w:rsidR="000F6A4A" w:rsidRPr="00531019">
        <w:rPr>
          <w:rFonts w:ascii="Antique Olive" w:eastAsia="Arial Unicode MS" w:hAnsi="Antique Olive" w:cs="Arial Unicode MS"/>
          <w:bCs/>
          <w:sz w:val="20"/>
          <w:szCs w:val="20"/>
        </w:rPr>
        <w:t>Nick Cricenti said he had nothing further to add.  The i</w:t>
      </w:r>
      <w:r w:rsidR="00A934C3" w:rsidRPr="00531019">
        <w:rPr>
          <w:rFonts w:ascii="Antique Olive" w:eastAsia="Arial Unicode MS" w:hAnsi="Antique Olive" w:cs="Arial Unicode MS"/>
          <w:bCs/>
          <w:sz w:val="20"/>
          <w:szCs w:val="20"/>
        </w:rPr>
        <w:t>tems were dealt with during the</w:t>
      </w:r>
      <w:r w:rsidR="00A934C3" w:rsidRPr="00531019">
        <w:rPr>
          <w:rFonts w:ascii="Antique Olive" w:eastAsia="Arial Unicode MS" w:hAnsi="Antique Olive" w:cs="Arial Unicode MS"/>
          <w:b/>
          <w:bCs/>
          <w:sz w:val="20"/>
          <w:szCs w:val="20"/>
        </w:rPr>
        <w:t xml:space="preserve"> </w:t>
      </w:r>
      <w:r w:rsidR="00A934C3" w:rsidRPr="00531019">
        <w:rPr>
          <w:rFonts w:ascii="Antique Olive" w:eastAsia="Arial Unicode MS" w:hAnsi="Antique Olive" w:cs="Arial Unicode MS"/>
          <w:bCs/>
          <w:sz w:val="20"/>
          <w:szCs w:val="20"/>
        </w:rPr>
        <w:t>regular meeting.</w:t>
      </w:r>
    </w:p>
    <w:p w:rsidR="000F6A4A" w:rsidRPr="00531019" w:rsidRDefault="004F2C57" w:rsidP="000F6A4A">
      <w:pPr>
        <w:pStyle w:val="ListParagraph"/>
        <w:numPr>
          <w:ilvl w:val="0"/>
          <w:numId w:val="37"/>
        </w:numPr>
        <w:spacing w:line="276" w:lineRule="auto"/>
        <w:jc w:val="both"/>
        <w:rPr>
          <w:rFonts w:ascii="Antique Olive" w:eastAsia="Arial Unicode MS" w:hAnsi="Antique Olive" w:cs="Arial Unicode MS"/>
          <w:bCs/>
          <w:sz w:val="20"/>
          <w:szCs w:val="20"/>
        </w:rPr>
      </w:pPr>
      <w:r w:rsidRPr="00531019">
        <w:rPr>
          <w:rFonts w:ascii="Antique Olive" w:eastAsia="Arial Unicode MS" w:hAnsi="Antique Olive" w:cs="Arial Unicode MS"/>
          <w:b/>
          <w:bCs/>
          <w:sz w:val="20"/>
          <w:szCs w:val="20"/>
        </w:rPr>
        <w:t>Minutes</w:t>
      </w:r>
      <w:r w:rsidR="000A073A" w:rsidRPr="00531019">
        <w:rPr>
          <w:rFonts w:ascii="Antique Olive" w:eastAsia="Arial Unicode MS" w:hAnsi="Antique Olive" w:cs="Arial Unicode MS"/>
          <w:b/>
          <w:bCs/>
          <w:sz w:val="20"/>
          <w:szCs w:val="20"/>
        </w:rPr>
        <w:t xml:space="preserve"> </w:t>
      </w:r>
      <w:r w:rsidR="008638A6" w:rsidRPr="00531019">
        <w:rPr>
          <w:rFonts w:ascii="Antique Olive" w:eastAsia="Arial Unicode MS" w:hAnsi="Antique Olive" w:cs="Arial Unicode MS"/>
          <w:b/>
          <w:bCs/>
          <w:sz w:val="20"/>
          <w:szCs w:val="20"/>
        </w:rPr>
        <w:t>to app</w:t>
      </w:r>
      <w:r w:rsidR="005E67EA" w:rsidRPr="00531019">
        <w:rPr>
          <w:rFonts w:ascii="Antique Olive" w:eastAsia="Arial Unicode MS" w:hAnsi="Antique Olive" w:cs="Arial Unicode MS"/>
          <w:b/>
          <w:bCs/>
          <w:sz w:val="20"/>
          <w:szCs w:val="20"/>
        </w:rPr>
        <w:t xml:space="preserve">rove </w:t>
      </w:r>
      <w:r w:rsidR="00214971" w:rsidRPr="00531019">
        <w:rPr>
          <w:rFonts w:ascii="Antique Olive" w:eastAsia="Arial Unicode MS" w:hAnsi="Antique Olive" w:cs="Arial Unicode MS"/>
          <w:b/>
          <w:bCs/>
          <w:sz w:val="20"/>
          <w:szCs w:val="20"/>
          <w:u w:val="single"/>
        </w:rPr>
        <w:t xml:space="preserve">3 August </w:t>
      </w:r>
      <w:r w:rsidR="001E1FD3" w:rsidRPr="00531019">
        <w:rPr>
          <w:rFonts w:ascii="Antique Olive" w:eastAsia="Arial Unicode MS" w:hAnsi="Antique Olive" w:cs="Arial Unicode MS"/>
          <w:b/>
          <w:bCs/>
          <w:sz w:val="20"/>
          <w:szCs w:val="20"/>
          <w:u w:val="single"/>
        </w:rPr>
        <w:t>2015</w:t>
      </w:r>
      <w:r w:rsidR="001E1FD3" w:rsidRPr="00531019">
        <w:rPr>
          <w:rFonts w:ascii="Antique Olive" w:eastAsia="Arial Unicode MS" w:hAnsi="Antique Olive" w:cs="Arial Unicode MS"/>
          <w:bCs/>
          <w:sz w:val="20"/>
          <w:szCs w:val="20"/>
        </w:rPr>
        <w:t xml:space="preserve"> Approved</w:t>
      </w:r>
      <w:r w:rsidR="00A934C3" w:rsidRPr="00531019">
        <w:rPr>
          <w:rFonts w:ascii="Antique Olive" w:eastAsia="Arial Unicode MS" w:hAnsi="Antique Olive" w:cs="Arial Unicode MS"/>
          <w:bCs/>
          <w:sz w:val="20"/>
          <w:szCs w:val="20"/>
        </w:rPr>
        <w:t xml:space="preserve"> as amended by vote.</w:t>
      </w:r>
    </w:p>
    <w:p w:rsidR="004F2C57" w:rsidRPr="00531019" w:rsidRDefault="004F2C57" w:rsidP="000F6A4A">
      <w:pPr>
        <w:pStyle w:val="ListParagraph"/>
        <w:numPr>
          <w:ilvl w:val="0"/>
          <w:numId w:val="37"/>
        </w:numPr>
        <w:spacing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
          <w:bCs/>
          <w:sz w:val="20"/>
          <w:szCs w:val="20"/>
        </w:rPr>
        <w:t>Adjourn</w:t>
      </w:r>
      <w:r w:rsidR="00A934C3" w:rsidRPr="00531019">
        <w:rPr>
          <w:rFonts w:ascii="Antique Olive" w:eastAsia="Arial Unicode MS" w:hAnsi="Antique Olive" w:cs="Arial Unicode MS"/>
          <w:b/>
          <w:bCs/>
          <w:sz w:val="20"/>
          <w:szCs w:val="20"/>
        </w:rPr>
        <w:t>ment</w:t>
      </w:r>
      <w:r w:rsidR="00A934C3" w:rsidRPr="00531019">
        <w:rPr>
          <w:rFonts w:ascii="Antique Olive" w:eastAsia="Arial Unicode MS" w:hAnsi="Antique Olive" w:cs="Arial Unicode MS"/>
          <w:bCs/>
          <w:sz w:val="20"/>
          <w:szCs w:val="20"/>
        </w:rPr>
        <w:t xml:space="preserve"> at 10:05 PM, by vote.</w:t>
      </w:r>
    </w:p>
    <w:p w:rsidR="00A934C3" w:rsidRPr="00531019" w:rsidRDefault="00A934C3" w:rsidP="000F6A4A">
      <w:pPr>
        <w:spacing w:line="276" w:lineRule="auto"/>
        <w:jc w:val="both"/>
        <w:rPr>
          <w:rFonts w:ascii="Antique Olive" w:eastAsia="Arial Unicode MS" w:hAnsi="Antique Olive" w:cs="Arial Unicode MS"/>
          <w:bCs/>
          <w:sz w:val="20"/>
          <w:szCs w:val="20"/>
        </w:rPr>
      </w:pPr>
    </w:p>
    <w:p w:rsidR="000F6A4A" w:rsidRPr="00531019" w:rsidRDefault="000F6A4A" w:rsidP="000F6A4A">
      <w:pPr>
        <w:spacing w:line="276" w:lineRule="auto"/>
        <w:jc w:val="both"/>
        <w:rPr>
          <w:rFonts w:ascii="Antique Olive" w:eastAsia="Arial Unicode MS" w:hAnsi="Antique Olive" w:cs="Arial Unicode MS"/>
          <w:bCs/>
          <w:sz w:val="20"/>
          <w:szCs w:val="20"/>
        </w:rPr>
      </w:pPr>
    </w:p>
    <w:p w:rsidR="00A934C3" w:rsidRPr="00531019" w:rsidRDefault="00A934C3" w:rsidP="002D36E0">
      <w:pPr>
        <w:spacing w:after="200" w:line="276" w:lineRule="auto"/>
        <w:jc w:val="both"/>
        <w:rPr>
          <w:rFonts w:ascii="Antique Olive" w:eastAsia="Arial Unicode MS" w:hAnsi="Antique Olive" w:cs="Arial Unicode MS"/>
          <w:bCs/>
          <w:sz w:val="20"/>
          <w:szCs w:val="20"/>
          <w:u w:val="single"/>
        </w:rPr>
      </w:pPr>
      <w:r w:rsidRPr="00531019">
        <w:rPr>
          <w:rFonts w:ascii="Antique Olive" w:eastAsia="Arial Unicode MS" w:hAnsi="Antique Olive" w:cs="Arial Unicode MS"/>
          <w:bCs/>
          <w:sz w:val="20"/>
          <w:szCs w:val="20"/>
          <w:u w:val="single"/>
        </w:rPr>
        <w:t>Respectfully submitted,</w:t>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r w:rsidRPr="00531019">
        <w:rPr>
          <w:rFonts w:ascii="Antique Olive" w:eastAsia="Arial Unicode MS" w:hAnsi="Antique Olive" w:cs="Arial Unicode MS"/>
          <w:bCs/>
          <w:sz w:val="20"/>
          <w:szCs w:val="20"/>
          <w:u w:val="single"/>
        </w:rPr>
        <w:tab/>
      </w:r>
    </w:p>
    <w:p w:rsidR="00A934C3" w:rsidRPr="00531019" w:rsidRDefault="00A934C3" w:rsidP="002D36E0">
      <w:pPr>
        <w:spacing w:after="200" w:line="276" w:lineRule="auto"/>
        <w:jc w:val="both"/>
        <w:rPr>
          <w:rFonts w:ascii="Antique Olive" w:eastAsia="Arial Unicode MS" w:hAnsi="Antique Olive" w:cs="Arial Unicode MS"/>
          <w:b/>
          <w:bCs/>
          <w:sz w:val="20"/>
          <w:szCs w:val="20"/>
        </w:rPr>
      </w:pPr>
      <w:r w:rsidRPr="00531019">
        <w:rPr>
          <w:rFonts w:ascii="Antique Olive" w:eastAsia="Arial Unicode MS" w:hAnsi="Antique Olive" w:cs="Arial Unicode MS"/>
          <w:bCs/>
          <w:sz w:val="20"/>
          <w:szCs w:val="20"/>
        </w:rPr>
        <w:tab/>
      </w:r>
      <w:r w:rsidRPr="00531019">
        <w:rPr>
          <w:rFonts w:ascii="Antique Olive" w:eastAsia="Arial Unicode MS" w:hAnsi="Antique Olive" w:cs="Arial Unicode MS"/>
          <w:bCs/>
          <w:sz w:val="20"/>
          <w:szCs w:val="20"/>
        </w:rPr>
        <w:tab/>
      </w:r>
      <w:r w:rsidRPr="00531019">
        <w:rPr>
          <w:rFonts w:ascii="Antique Olive" w:eastAsia="Arial Unicode MS" w:hAnsi="Antique Olive" w:cs="Arial Unicode MS"/>
          <w:bCs/>
          <w:sz w:val="20"/>
          <w:szCs w:val="20"/>
        </w:rPr>
        <w:tab/>
      </w:r>
      <w:r w:rsidRPr="00531019">
        <w:rPr>
          <w:rFonts w:ascii="Antique Olive" w:eastAsia="Arial Unicode MS" w:hAnsi="Antique Olive" w:cs="Arial Unicode MS"/>
          <w:bCs/>
          <w:sz w:val="20"/>
          <w:szCs w:val="20"/>
        </w:rPr>
        <w:tab/>
        <w:t>Susan J. Hastings, Secretary</w:t>
      </w:r>
    </w:p>
    <w:sectPr w:rsidR="00A934C3" w:rsidRPr="005310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40" w:rsidRDefault="00A34A40">
      <w:r>
        <w:separator/>
      </w:r>
    </w:p>
  </w:endnote>
  <w:endnote w:type="continuationSeparator" w:id="0">
    <w:p w:rsidR="00A34A40" w:rsidRDefault="00A3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Malgun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31019" w:rsidRDefault="004F2C57" w:rsidP="00ED20DB">
    <w:pPr>
      <w:pStyle w:val="Footer"/>
      <w:pBdr>
        <w:top w:val="single" w:sz="4" w:space="1" w:color="auto"/>
      </w:pBdr>
      <w:jc w:val="center"/>
      <w:rPr>
        <w:rFonts w:ascii="Antique Olive" w:hAnsi="Antique Olive" w:cs="Arial"/>
        <w:b/>
        <w:sz w:val="18"/>
        <w:szCs w:val="18"/>
      </w:rPr>
    </w:pPr>
    <w:r w:rsidRPr="00531019">
      <w:rPr>
        <w:rFonts w:ascii="Antique Olive" w:hAnsi="Antique Olive" w:cs="Arial"/>
        <w:b/>
        <w:sz w:val="18"/>
        <w:szCs w:val="18"/>
      </w:rPr>
      <w:t xml:space="preserve">Page </w:t>
    </w:r>
    <w:r w:rsidRPr="00531019">
      <w:rPr>
        <w:rFonts w:ascii="Antique Olive" w:hAnsi="Antique Olive" w:cs="Arial"/>
        <w:b/>
        <w:sz w:val="18"/>
        <w:szCs w:val="18"/>
      </w:rPr>
      <w:fldChar w:fldCharType="begin"/>
    </w:r>
    <w:r w:rsidRPr="00531019">
      <w:rPr>
        <w:rFonts w:ascii="Antique Olive" w:hAnsi="Antique Olive" w:cs="Arial"/>
        <w:b/>
        <w:sz w:val="18"/>
        <w:szCs w:val="18"/>
      </w:rPr>
      <w:instrText xml:space="preserve"> PAGE   \* MERGEFORMAT </w:instrText>
    </w:r>
    <w:r w:rsidRPr="00531019">
      <w:rPr>
        <w:rFonts w:ascii="Antique Olive" w:hAnsi="Antique Olive" w:cs="Arial"/>
        <w:b/>
        <w:sz w:val="18"/>
        <w:szCs w:val="18"/>
      </w:rPr>
      <w:fldChar w:fldCharType="separate"/>
    </w:r>
    <w:r w:rsidR="003A0AFE">
      <w:rPr>
        <w:rFonts w:ascii="Antique Olive" w:hAnsi="Antique Olive" w:cs="Arial"/>
        <w:b/>
        <w:noProof/>
        <w:sz w:val="18"/>
        <w:szCs w:val="18"/>
      </w:rPr>
      <w:t>1</w:t>
    </w:r>
    <w:r w:rsidRPr="00531019">
      <w:rPr>
        <w:rFonts w:ascii="Antique Olive" w:hAnsi="Antique Olive" w:cs="Arial"/>
        <w:b/>
        <w:sz w:val="18"/>
        <w:szCs w:val="18"/>
      </w:rPr>
      <w:fldChar w:fldCharType="end"/>
    </w:r>
  </w:p>
  <w:p w:rsidR="004F2C57" w:rsidRPr="00531019" w:rsidRDefault="004F2C57" w:rsidP="00990E6C">
    <w:pPr>
      <w:pStyle w:val="Footer"/>
      <w:pBdr>
        <w:top w:val="single" w:sz="4" w:space="1" w:color="auto"/>
      </w:pBdr>
      <w:jc w:val="both"/>
      <w:rPr>
        <w:rFonts w:ascii="Antique Olive" w:hAnsi="Antique Olive" w:cs="Arial"/>
        <w:noProof/>
        <w:sz w:val="18"/>
        <w:szCs w:val="18"/>
      </w:rPr>
    </w:pPr>
  </w:p>
  <w:p w:rsidR="004F2C57" w:rsidRPr="00531019" w:rsidRDefault="004F2C57" w:rsidP="00ED20DB">
    <w:pPr>
      <w:pStyle w:val="Footer"/>
      <w:pBdr>
        <w:top w:val="single" w:sz="4" w:space="1" w:color="auto"/>
      </w:pBdr>
      <w:jc w:val="center"/>
      <w:rPr>
        <w:rFonts w:ascii="Antique Olive" w:hAnsi="Antique Olive" w:cs="Arial"/>
        <w:sz w:val="18"/>
        <w:szCs w:val="18"/>
      </w:rPr>
    </w:pPr>
    <w:r w:rsidRPr="00531019">
      <w:rPr>
        <w:rFonts w:ascii="Antique Olive" w:hAnsi="Antique Olive" w:cs="Arial"/>
        <w:b/>
        <w:noProof/>
        <w:sz w:val="18"/>
        <w:szCs w:val="18"/>
      </w:rPr>
      <w:t>PHONE</w:t>
    </w:r>
    <w:r w:rsidRPr="00531019">
      <w:rPr>
        <w:rFonts w:ascii="Antique Olive" w:hAnsi="Antique Olive" w:cs="Arial"/>
        <w:noProof/>
        <w:sz w:val="18"/>
        <w:szCs w:val="18"/>
      </w:rPr>
      <w:t xml:space="preserve"> 603.329.4100 Ext. 5  </w:t>
    </w:r>
    <w:r w:rsidRPr="00531019">
      <w:rPr>
        <w:rFonts w:ascii="Antique Olive" w:hAnsi="Antique Olive" w:cs="Arial"/>
        <w:b/>
        <w:noProof/>
        <w:sz w:val="18"/>
        <w:szCs w:val="18"/>
      </w:rPr>
      <w:t xml:space="preserve">FAX </w:t>
    </w:r>
    <w:r w:rsidRPr="00531019">
      <w:rPr>
        <w:rFonts w:ascii="Antique Olive" w:hAnsi="Antique Olive" w:cs="Arial"/>
        <w:noProof/>
        <w:sz w:val="18"/>
        <w:szCs w:val="18"/>
      </w:rPr>
      <w:t xml:space="preserve"> 603.329.4109  </w:t>
    </w:r>
    <w:r w:rsidRPr="00531019">
      <w:rPr>
        <w:rFonts w:ascii="Antique Olive" w:hAnsi="Antique Olive" w:cs="Arial"/>
        <w:b/>
        <w:noProof/>
        <w:sz w:val="18"/>
        <w:szCs w:val="18"/>
      </w:rPr>
      <w:t>E-MAIL</w:t>
    </w:r>
    <w:r w:rsidRPr="00531019">
      <w:rPr>
        <w:rFonts w:ascii="Antique Olive" w:hAnsi="Antique Olive" w:cs="Arial"/>
        <w:noProof/>
        <w:sz w:val="18"/>
        <w:szCs w:val="18"/>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40" w:rsidRDefault="00A34A40">
      <w:r>
        <w:separator/>
      </w:r>
    </w:p>
  </w:footnote>
  <w:footnote w:type="continuationSeparator" w:id="0">
    <w:p w:rsidR="00A34A40" w:rsidRDefault="00A34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182C3C" w:rsidRDefault="004F2C57" w:rsidP="00B13ECF">
    <w:pPr>
      <w:pStyle w:val="Header"/>
      <w:jc w:val="center"/>
      <w:rPr>
        <w:b/>
        <w:color w:val="006666"/>
        <w:sz w:val="44"/>
        <w:szCs w:val="44"/>
      </w:rPr>
    </w:pPr>
    <w:r w:rsidRPr="00182C3C">
      <w:rPr>
        <w:b/>
        <w:color w:val="006666"/>
        <w:sz w:val="44"/>
        <w:szCs w:val="44"/>
      </w:rPr>
      <w:t>HAMPSTEAD PLANNING BOARD</w:t>
    </w:r>
  </w:p>
  <w:p w:rsidR="004F2C57" w:rsidRPr="00182C3C" w:rsidRDefault="004F2C57" w:rsidP="00B13ECF">
    <w:pPr>
      <w:pStyle w:val="Header"/>
      <w:jc w:val="center"/>
      <w:rPr>
        <w:rFonts w:ascii="Arial" w:hAnsi="Arial" w:cs="Arial"/>
        <w:color w:val="006666"/>
      </w:rPr>
    </w:pPr>
    <w:r w:rsidRPr="00182C3C">
      <w:rPr>
        <w:rFonts w:ascii="Arial" w:hAnsi="Arial" w:cs="Arial"/>
        <w:color w:val="006666"/>
      </w:rPr>
      <w:t>11 Main Street, Hampstead, New Hampshire 03841-2033</w:t>
    </w:r>
  </w:p>
  <w:p w:rsidR="004F2C57" w:rsidRPr="007C1402" w:rsidRDefault="004F2C57" w:rsidP="00196CDF">
    <w:pPr>
      <w:pStyle w:val="Header"/>
      <w:pBdr>
        <w:bottom w:val="single" w:sz="4" w:space="1" w:color="auto"/>
      </w:pBdr>
      <w:tabs>
        <w:tab w:val="clear" w:pos="4320"/>
        <w:tab w:val="clear" w:pos="8640"/>
      </w:tabs>
      <w:jc w:val="center"/>
      <w:rPr>
        <w:rFonts w:ascii="Arial" w:hAnsi="Arial" w:cs="Arial"/>
        <w:b/>
        <w:bCs/>
        <w:sz w:val="28"/>
        <w:szCs w:val="28"/>
      </w:rPr>
    </w:pPr>
  </w:p>
  <w:p w:rsidR="00FA1F07" w:rsidRPr="0021578E" w:rsidRDefault="00FA1F07" w:rsidP="00FA1F07">
    <w:pPr>
      <w:pStyle w:val="Header"/>
      <w:tabs>
        <w:tab w:val="clear" w:pos="4320"/>
        <w:tab w:val="clear" w:pos="8640"/>
      </w:tabs>
      <w:jc w:val="center"/>
      <w:rPr>
        <w:rFonts w:ascii="Arial" w:hAnsi="Arial" w:cs="Arial"/>
        <w:b/>
        <w:bCs/>
        <w:sz w:val="36"/>
        <w:szCs w:val="36"/>
      </w:rPr>
    </w:pPr>
  </w:p>
  <w:p w:rsidR="004F2C57" w:rsidRPr="00531019" w:rsidRDefault="0021640E" w:rsidP="00FA1F07">
    <w:pPr>
      <w:pStyle w:val="Header"/>
      <w:tabs>
        <w:tab w:val="clear" w:pos="4320"/>
        <w:tab w:val="clear" w:pos="8640"/>
      </w:tabs>
      <w:jc w:val="center"/>
      <w:rPr>
        <w:rFonts w:ascii="Antique Olive" w:hAnsi="Antique Olive" w:cs="Arial"/>
        <w:b/>
        <w:bCs/>
        <w:color w:val="008080"/>
        <w:sz w:val="32"/>
        <w:szCs w:val="32"/>
      </w:rPr>
    </w:pPr>
    <w:r w:rsidRPr="00531019">
      <w:rPr>
        <w:rFonts w:ascii="Antique Olive" w:hAnsi="Antique Olive" w:cs="Arial"/>
        <w:b/>
        <w:bCs/>
        <w:color w:val="008080"/>
        <w:sz w:val="32"/>
        <w:szCs w:val="32"/>
      </w:rPr>
      <w:t xml:space="preserve">Approved Minutes </w:t>
    </w:r>
    <w:r w:rsidR="00B407EF" w:rsidRPr="00531019">
      <w:rPr>
        <w:rFonts w:ascii="Antique Olive" w:hAnsi="Antique Olive" w:cs="Arial"/>
        <w:b/>
        <w:bCs/>
        <w:color w:val="008080"/>
        <w:sz w:val="32"/>
        <w:szCs w:val="32"/>
      </w:rPr>
      <w:t>5 October</w:t>
    </w:r>
    <w:r w:rsidR="00AC1713" w:rsidRPr="00531019">
      <w:rPr>
        <w:rFonts w:ascii="Antique Olive" w:hAnsi="Antique Olive" w:cs="Arial"/>
        <w:b/>
        <w:bCs/>
        <w:color w:val="008080"/>
        <w:sz w:val="32"/>
        <w:szCs w:val="32"/>
      </w:rPr>
      <w:t xml:space="preserve"> </w:t>
    </w:r>
    <w:r w:rsidR="00977301" w:rsidRPr="00531019">
      <w:rPr>
        <w:rFonts w:ascii="Antique Olive" w:hAnsi="Antique Olive" w:cs="Arial"/>
        <w:b/>
        <w:bCs/>
        <w:color w:val="008080"/>
        <w:sz w:val="32"/>
        <w:szCs w:val="32"/>
      </w:rPr>
      <w:t>2015</w:t>
    </w:r>
  </w:p>
  <w:p w:rsidR="004F2C57" w:rsidRPr="0021640E" w:rsidRDefault="004F2C57" w:rsidP="00FA1F07">
    <w:pPr>
      <w:pStyle w:val="Header"/>
      <w:tabs>
        <w:tab w:val="clear" w:pos="4320"/>
        <w:tab w:val="clear" w:pos="8640"/>
      </w:tabs>
      <w:jc w:val="center"/>
      <w:rPr>
        <w:rFonts w:ascii="Arial" w:hAnsi="Arial" w:cs="Arial"/>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9F"/>
    <w:multiLevelType w:val="hybridMultilevel"/>
    <w:tmpl w:val="B7B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854"/>
    <w:multiLevelType w:val="hybridMultilevel"/>
    <w:tmpl w:val="CC9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1714F98"/>
    <w:multiLevelType w:val="singleLevel"/>
    <w:tmpl w:val="97065DFC"/>
    <w:lvl w:ilvl="0">
      <w:start w:val="1"/>
      <w:numFmt w:val="upperLetter"/>
      <w:lvlText w:val="%1."/>
      <w:lvlJc w:val="left"/>
      <w:pPr>
        <w:tabs>
          <w:tab w:val="num" w:pos="1440"/>
        </w:tabs>
        <w:ind w:left="1440" w:hanging="720"/>
      </w:pPr>
      <w:rPr>
        <w:rFonts w:ascii="Arial" w:hAnsi="Arial" w:hint="default"/>
        <w:b w:val="0"/>
        <w:i w:val="0"/>
        <w:sz w:val="24"/>
      </w:rPr>
    </w:lvl>
  </w:abstractNum>
  <w:abstractNum w:abstractNumId="5">
    <w:nsid w:val="12EE5D46"/>
    <w:multiLevelType w:val="hybridMultilevel"/>
    <w:tmpl w:val="205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044F9"/>
    <w:multiLevelType w:val="hybridMultilevel"/>
    <w:tmpl w:val="6E4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01B360C"/>
    <w:multiLevelType w:val="hybridMultilevel"/>
    <w:tmpl w:val="FD76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3D658BC"/>
    <w:multiLevelType w:val="hybridMultilevel"/>
    <w:tmpl w:val="E09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148FA"/>
    <w:multiLevelType w:val="hybridMultilevel"/>
    <w:tmpl w:val="B2D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853C6"/>
    <w:multiLevelType w:val="hybridMultilevel"/>
    <w:tmpl w:val="091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B3AF5"/>
    <w:multiLevelType w:val="hybridMultilevel"/>
    <w:tmpl w:val="1DF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E602BC"/>
    <w:multiLevelType w:val="hybridMultilevel"/>
    <w:tmpl w:val="3622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90C2860"/>
    <w:multiLevelType w:val="hybridMultilevel"/>
    <w:tmpl w:val="3ED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D83DBE"/>
    <w:multiLevelType w:val="hybridMultilevel"/>
    <w:tmpl w:val="09F0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D0F5E6F"/>
    <w:multiLevelType w:val="hybridMultilevel"/>
    <w:tmpl w:val="1C8E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04781"/>
    <w:multiLevelType w:val="hybridMultilevel"/>
    <w:tmpl w:val="EC7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37DB0"/>
    <w:multiLevelType w:val="singleLevel"/>
    <w:tmpl w:val="0409000F"/>
    <w:lvl w:ilvl="0">
      <w:start w:val="1"/>
      <w:numFmt w:val="decimal"/>
      <w:lvlText w:val="%1."/>
      <w:lvlJc w:val="left"/>
      <w:pPr>
        <w:tabs>
          <w:tab w:val="num" w:pos="360"/>
        </w:tabs>
        <w:ind w:left="360" w:hanging="360"/>
      </w:pPr>
    </w:lvl>
  </w:abstractNum>
  <w:abstractNum w:abstractNumId="28">
    <w:nsid w:val="6855500B"/>
    <w:multiLevelType w:val="hybridMultilevel"/>
    <w:tmpl w:val="1EA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12CEC"/>
    <w:multiLevelType w:val="hybridMultilevel"/>
    <w:tmpl w:val="32F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780A6D9B"/>
    <w:multiLevelType w:val="hybridMultilevel"/>
    <w:tmpl w:val="37F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
  </w:num>
  <w:num w:numId="3">
    <w:abstractNumId w:val="20"/>
  </w:num>
  <w:num w:numId="4">
    <w:abstractNumId w:val="21"/>
  </w:num>
  <w:num w:numId="5">
    <w:abstractNumId w:val="24"/>
  </w:num>
  <w:num w:numId="6">
    <w:abstractNumId w:val="22"/>
  </w:num>
  <w:num w:numId="7">
    <w:abstractNumId w:val="19"/>
  </w:num>
  <w:num w:numId="8">
    <w:abstractNumId w:val="14"/>
  </w:num>
  <w:num w:numId="9">
    <w:abstractNumId w:val="32"/>
  </w:num>
  <w:num w:numId="10">
    <w:abstractNumId w:val="34"/>
  </w:num>
  <w:num w:numId="11">
    <w:abstractNumId w:val="16"/>
  </w:num>
  <w:num w:numId="12">
    <w:abstractNumId w:val="9"/>
  </w:num>
  <w:num w:numId="13">
    <w:abstractNumId w:val="7"/>
  </w:num>
  <w:num w:numId="14">
    <w:abstractNumId w:val="29"/>
  </w:num>
  <w:num w:numId="15">
    <w:abstractNumId w:val="33"/>
  </w:num>
  <w:num w:numId="16">
    <w:abstractNumId w:val="2"/>
  </w:num>
  <w:num w:numId="17">
    <w:abstractNumId w:val="12"/>
  </w:num>
  <w:num w:numId="18">
    <w:abstractNumId w:val="25"/>
  </w:num>
  <w:num w:numId="19">
    <w:abstractNumId w:val="30"/>
  </w:num>
  <w:num w:numId="20">
    <w:abstractNumId w:val="5"/>
  </w:num>
  <w:num w:numId="21">
    <w:abstractNumId w:val="10"/>
  </w:num>
  <w:num w:numId="22">
    <w:abstractNumId w:val="31"/>
  </w:num>
  <w:num w:numId="23">
    <w:abstractNumId w:val="1"/>
  </w:num>
  <w:num w:numId="24">
    <w:abstractNumId w:val="8"/>
  </w:num>
  <w:num w:numId="25">
    <w:abstractNumId w:val="0"/>
  </w:num>
  <w:num w:numId="26">
    <w:abstractNumId w:val="35"/>
  </w:num>
  <w:num w:numId="27">
    <w:abstractNumId w:val="13"/>
  </w:num>
  <w:num w:numId="28">
    <w:abstractNumId w:val="17"/>
  </w:num>
  <w:num w:numId="29">
    <w:abstractNumId w:val="28"/>
  </w:num>
  <w:num w:numId="30">
    <w:abstractNumId w:val="11"/>
  </w:num>
  <w:num w:numId="31">
    <w:abstractNumId w:val="15"/>
  </w:num>
  <w:num w:numId="32">
    <w:abstractNumId w:val="6"/>
  </w:num>
  <w:num w:numId="33">
    <w:abstractNumId w:val="26"/>
  </w:num>
  <w:num w:numId="34">
    <w:abstractNumId w:val="23"/>
  </w:num>
  <w:num w:numId="35">
    <w:abstractNumId w:val="27"/>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571AE"/>
    <w:rsid w:val="00057B11"/>
    <w:rsid w:val="0007463A"/>
    <w:rsid w:val="00085CAB"/>
    <w:rsid w:val="0009068D"/>
    <w:rsid w:val="00097912"/>
    <w:rsid w:val="000A073A"/>
    <w:rsid w:val="000A0854"/>
    <w:rsid w:val="000C4B4F"/>
    <w:rsid w:val="000C71F3"/>
    <w:rsid w:val="000E1E39"/>
    <w:rsid w:val="000F1942"/>
    <w:rsid w:val="000F3134"/>
    <w:rsid w:val="000F3DA5"/>
    <w:rsid w:val="000F6A4A"/>
    <w:rsid w:val="00101748"/>
    <w:rsid w:val="00105A0B"/>
    <w:rsid w:val="001074AC"/>
    <w:rsid w:val="00107D6B"/>
    <w:rsid w:val="001307DE"/>
    <w:rsid w:val="0013108B"/>
    <w:rsid w:val="00157467"/>
    <w:rsid w:val="00161B30"/>
    <w:rsid w:val="00163FEF"/>
    <w:rsid w:val="001649D1"/>
    <w:rsid w:val="0016540C"/>
    <w:rsid w:val="00171666"/>
    <w:rsid w:val="00180770"/>
    <w:rsid w:val="00182C3C"/>
    <w:rsid w:val="001873FF"/>
    <w:rsid w:val="00191F25"/>
    <w:rsid w:val="00196CDF"/>
    <w:rsid w:val="001A5E11"/>
    <w:rsid w:val="001A742C"/>
    <w:rsid w:val="001B3AA2"/>
    <w:rsid w:val="001C0D8A"/>
    <w:rsid w:val="001D426E"/>
    <w:rsid w:val="001D4689"/>
    <w:rsid w:val="001D48E0"/>
    <w:rsid w:val="001E0E84"/>
    <w:rsid w:val="001E1046"/>
    <w:rsid w:val="001E1FD3"/>
    <w:rsid w:val="001E63BB"/>
    <w:rsid w:val="001F2B75"/>
    <w:rsid w:val="00204058"/>
    <w:rsid w:val="00204C31"/>
    <w:rsid w:val="00205DA9"/>
    <w:rsid w:val="0021203F"/>
    <w:rsid w:val="00214971"/>
    <w:rsid w:val="0021578E"/>
    <w:rsid w:val="0021640E"/>
    <w:rsid w:val="00227D3A"/>
    <w:rsid w:val="00240E51"/>
    <w:rsid w:val="00256363"/>
    <w:rsid w:val="002661A5"/>
    <w:rsid w:val="0028149D"/>
    <w:rsid w:val="002831EE"/>
    <w:rsid w:val="00287A4D"/>
    <w:rsid w:val="002901CE"/>
    <w:rsid w:val="002B07BF"/>
    <w:rsid w:val="002B1C95"/>
    <w:rsid w:val="002B1EE2"/>
    <w:rsid w:val="002B2F31"/>
    <w:rsid w:val="002B3A4A"/>
    <w:rsid w:val="002D2436"/>
    <w:rsid w:val="002D267B"/>
    <w:rsid w:val="002D36E0"/>
    <w:rsid w:val="002D438D"/>
    <w:rsid w:val="002E2613"/>
    <w:rsid w:val="002E2CA9"/>
    <w:rsid w:val="002E4BC3"/>
    <w:rsid w:val="002E684A"/>
    <w:rsid w:val="002E7AAC"/>
    <w:rsid w:val="002F05CC"/>
    <w:rsid w:val="002F57CD"/>
    <w:rsid w:val="00313501"/>
    <w:rsid w:val="0032032D"/>
    <w:rsid w:val="003235F7"/>
    <w:rsid w:val="00335EDD"/>
    <w:rsid w:val="00340099"/>
    <w:rsid w:val="003466B4"/>
    <w:rsid w:val="003523D2"/>
    <w:rsid w:val="003604B2"/>
    <w:rsid w:val="0036648A"/>
    <w:rsid w:val="00377089"/>
    <w:rsid w:val="00384FA9"/>
    <w:rsid w:val="003871A9"/>
    <w:rsid w:val="00391470"/>
    <w:rsid w:val="0039497B"/>
    <w:rsid w:val="00396BA0"/>
    <w:rsid w:val="003A0AFE"/>
    <w:rsid w:val="003A2828"/>
    <w:rsid w:val="003D092D"/>
    <w:rsid w:val="003D0B60"/>
    <w:rsid w:val="003E37EA"/>
    <w:rsid w:val="00413D68"/>
    <w:rsid w:val="00424EAD"/>
    <w:rsid w:val="00426F1E"/>
    <w:rsid w:val="004272D8"/>
    <w:rsid w:val="004503CD"/>
    <w:rsid w:val="00461370"/>
    <w:rsid w:val="00465CDE"/>
    <w:rsid w:val="00481322"/>
    <w:rsid w:val="00486A01"/>
    <w:rsid w:val="00491A5D"/>
    <w:rsid w:val="004953EC"/>
    <w:rsid w:val="004A5AB4"/>
    <w:rsid w:val="004B2D76"/>
    <w:rsid w:val="004B7545"/>
    <w:rsid w:val="004D0E12"/>
    <w:rsid w:val="004D1C5C"/>
    <w:rsid w:val="004D33FA"/>
    <w:rsid w:val="004D7698"/>
    <w:rsid w:val="004E63FC"/>
    <w:rsid w:val="004F2C57"/>
    <w:rsid w:val="004F3A5D"/>
    <w:rsid w:val="0050104D"/>
    <w:rsid w:val="005076B6"/>
    <w:rsid w:val="00507BCD"/>
    <w:rsid w:val="00507EEE"/>
    <w:rsid w:val="00523701"/>
    <w:rsid w:val="00531019"/>
    <w:rsid w:val="005475DD"/>
    <w:rsid w:val="0055112B"/>
    <w:rsid w:val="00554474"/>
    <w:rsid w:val="005674A2"/>
    <w:rsid w:val="0056764D"/>
    <w:rsid w:val="00585CC3"/>
    <w:rsid w:val="005A67AC"/>
    <w:rsid w:val="005B0091"/>
    <w:rsid w:val="005B16C5"/>
    <w:rsid w:val="005B1D82"/>
    <w:rsid w:val="005B244F"/>
    <w:rsid w:val="005C74AC"/>
    <w:rsid w:val="005E54B2"/>
    <w:rsid w:val="005E67EA"/>
    <w:rsid w:val="005E715A"/>
    <w:rsid w:val="005E7C08"/>
    <w:rsid w:val="005F1EA8"/>
    <w:rsid w:val="005F27EE"/>
    <w:rsid w:val="005F347F"/>
    <w:rsid w:val="005F7111"/>
    <w:rsid w:val="005F7511"/>
    <w:rsid w:val="006039E2"/>
    <w:rsid w:val="006128D3"/>
    <w:rsid w:val="006169E2"/>
    <w:rsid w:val="00633E53"/>
    <w:rsid w:val="006405CC"/>
    <w:rsid w:val="00644344"/>
    <w:rsid w:val="006456E5"/>
    <w:rsid w:val="0065311B"/>
    <w:rsid w:val="00662922"/>
    <w:rsid w:val="00674ED5"/>
    <w:rsid w:val="00685728"/>
    <w:rsid w:val="00690E8D"/>
    <w:rsid w:val="00693F7D"/>
    <w:rsid w:val="0069493A"/>
    <w:rsid w:val="00697FAA"/>
    <w:rsid w:val="006B69AA"/>
    <w:rsid w:val="006C03E0"/>
    <w:rsid w:val="006C581C"/>
    <w:rsid w:val="006E0CBF"/>
    <w:rsid w:val="006E0D2F"/>
    <w:rsid w:val="006E3C2E"/>
    <w:rsid w:val="006F6E58"/>
    <w:rsid w:val="007014B6"/>
    <w:rsid w:val="007017A6"/>
    <w:rsid w:val="00702E90"/>
    <w:rsid w:val="007149D5"/>
    <w:rsid w:val="007162DE"/>
    <w:rsid w:val="00717167"/>
    <w:rsid w:val="007206DD"/>
    <w:rsid w:val="007224F0"/>
    <w:rsid w:val="00737D26"/>
    <w:rsid w:val="00744EE7"/>
    <w:rsid w:val="007526C5"/>
    <w:rsid w:val="00753423"/>
    <w:rsid w:val="0076383A"/>
    <w:rsid w:val="00764E86"/>
    <w:rsid w:val="007676E1"/>
    <w:rsid w:val="00767B81"/>
    <w:rsid w:val="00775D61"/>
    <w:rsid w:val="0078285B"/>
    <w:rsid w:val="00785354"/>
    <w:rsid w:val="0079045D"/>
    <w:rsid w:val="007905F9"/>
    <w:rsid w:val="0079157F"/>
    <w:rsid w:val="007A0835"/>
    <w:rsid w:val="007A1469"/>
    <w:rsid w:val="007A5904"/>
    <w:rsid w:val="007A5B94"/>
    <w:rsid w:val="007B0422"/>
    <w:rsid w:val="007B1C2F"/>
    <w:rsid w:val="007B5E0A"/>
    <w:rsid w:val="007C1402"/>
    <w:rsid w:val="007C2821"/>
    <w:rsid w:val="007C53CF"/>
    <w:rsid w:val="007E7383"/>
    <w:rsid w:val="007F2532"/>
    <w:rsid w:val="00800389"/>
    <w:rsid w:val="00802F56"/>
    <w:rsid w:val="00803CC1"/>
    <w:rsid w:val="00821BB8"/>
    <w:rsid w:val="008351C0"/>
    <w:rsid w:val="00836E72"/>
    <w:rsid w:val="008402AB"/>
    <w:rsid w:val="00841297"/>
    <w:rsid w:val="008471FE"/>
    <w:rsid w:val="008638A6"/>
    <w:rsid w:val="00864B96"/>
    <w:rsid w:val="0087514E"/>
    <w:rsid w:val="008774A6"/>
    <w:rsid w:val="008A44CE"/>
    <w:rsid w:val="008B08A2"/>
    <w:rsid w:val="008B4219"/>
    <w:rsid w:val="008C4F86"/>
    <w:rsid w:val="008D767A"/>
    <w:rsid w:val="008F0329"/>
    <w:rsid w:val="009103D7"/>
    <w:rsid w:val="00912C99"/>
    <w:rsid w:val="00917CAF"/>
    <w:rsid w:val="00920B34"/>
    <w:rsid w:val="00925E3A"/>
    <w:rsid w:val="0092719D"/>
    <w:rsid w:val="0094594D"/>
    <w:rsid w:val="00963FDB"/>
    <w:rsid w:val="00977301"/>
    <w:rsid w:val="009862B6"/>
    <w:rsid w:val="00990E6C"/>
    <w:rsid w:val="00992BC4"/>
    <w:rsid w:val="009A5991"/>
    <w:rsid w:val="009A5AA4"/>
    <w:rsid w:val="009B2434"/>
    <w:rsid w:val="009C51D3"/>
    <w:rsid w:val="009C5C0F"/>
    <w:rsid w:val="009D31B4"/>
    <w:rsid w:val="009D6808"/>
    <w:rsid w:val="009D73CF"/>
    <w:rsid w:val="009E0CB2"/>
    <w:rsid w:val="009E5609"/>
    <w:rsid w:val="009E7679"/>
    <w:rsid w:val="009F1C70"/>
    <w:rsid w:val="009F20D0"/>
    <w:rsid w:val="00A11B39"/>
    <w:rsid w:val="00A31710"/>
    <w:rsid w:val="00A31E5B"/>
    <w:rsid w:val="00A34A40"/>
    <w:rsid w:val="00A370F3"/>
    <w:rsid w:val="00A40308"/>
    <w:rsid w:val="00A43E88"/>
    <w:rsid w:val="00A46EE3"/>
    <w:rsid w:val="00A6123B"/>
    <w:rsid w:val="00A621E5"/>
    <w:rsid w:val="00A719EC"/>
    <w:rsid w:val="00A7523F"/>
    <w:rsid w:val="00A76045"/>
    <w:rsid w:val="00A76CAD"/>
    <w:rsid w:val="00A81327"/>
    <w:rsid w:val="00A83540"/>
    <w:rsid w:val="00A85213"/>
    <w:rsid w:val="00A934C3"/>
    <w:rsid w:val="00A94B23"/>
    <w:rsid w:val="00A96721"/>
    <w:rsid w:val="00AA012E"/>
    <w:rsid w:val="00AC1713"/>
    <w:rsid w:val="00AC1F59"/>
    <w:rsid w:val="00AD06EF"/>
    <w:rsid w:val="00AD104E"/>
    <w:rsid w:val="00AE1C1A"/>
    <w:rsid w:val="00AE241F"/>
    <w:rsid w:val="00AE2AD6"/>
    <w:rsid w:val="00AE6380"/>
    <w:rsid w:val="00AF2A67"/>
    <w:rsid w:val="00AF65C0"/>
    <w:rsid w:val="00B007C5"/>
    <w:rsid w:val="00B023F2"/>
    <w:rsid w:val="00B128A5"/>
    <w:rsid w:val="00B13ECF"/>
    <w:rsid w:val="00B22579"/>
    <w:rsid w:val="00B26ED4"/>
    <w:rsid w:val="00B277D1"/>
    <w:rsid w:val="00B35B60"/>
    <w:rsid w:val="00B407EF"/>
    <w:rsid w:val="00B478E3"/>
    <w:rsid w:val="00B5008D"/>
    <w:rsid w:val="00B56884"/>
    <w:rsid w:val="00B65C09"/>
    <w:rsid w:val="00B7297E"/>
    <w:rsid w:val="00B72DA5"/>
    <w:rsid w:val="00B73067"/>
    <w:rsid w:val="00B827AE"/>
    <w:rsid w:val="00B848A9"/>
    <w:rsid w:val="00B86318"/>
    <w:rsid w:val="00B93962"/>
    <w:rsid w:val="00B9627D"/>
    <w:rsid w:val="00B973F5"/>
    <w:rsid w:val="00BA2394"/>
    <w:rsid w:val="00BA29B5"/>
    <w:rsid w:val="00BA5C89"/>
    <w:rsid w:val="00BA691A"/>
    <w:rsid w:val="00BA6AEC"/>
    <w:rsid w:val="00BB043A"/>
    <w:rsid w:val="00BB4BED"/>
    <w:rsid w:val="00BB7963"/>
    <w:rsid w:val="00BC1CB4"/>
    <w:rsid w:val="00BC71D5"/>
    <w:rsid w:val="00BC7ECA"/>
    <w:rsid w:val="00BE684C"/>
    <w:rsid w:val="00BF008C"/>
    <w:rsid w:val="00BF3FF1"/>
    <w:rsid w:val="00BF7686"/>
    <w:rsid w:val="00C052DB"/>
    <w:rsid w:val="00C17EDF"/>
    <w:rsid w:val="00C3179B"/>
    <w:rsid w:val="00C32380"/>
    <w:rsid w:val="00C32FFB"/>
    <w:rsid w:val="00C33E99"/>
    <w:rsid w:val="00C46CE9"/>
    <w:rsid w:val="00C545F1"/>
    <w:rsid w:val="00C55D50"/>
    <w:rsid w:val="00C56F66"/>
    <w:rsid w:val="00C57B10"/>
    <w:rsid w:val="00C63DD1"/>
    <w:rsid w:val="00C92039"/>
    <w:rsid w:val="00C94BC1"/>
    <w:rsid w:val="00C9792A"/>
    <w:rsid w:val="00CA0AF7"/>
    <w:rsid w:val="00CB0DD2"/>
    <w:rsid w:val="00CB598D"/>
    <w:rsid w:val="00CB725E"/>
    <w:rsid w:val="00CC2AA1"/>
    <w:rsid w:val="00CC5A72"/>
    <w:rsid w:val="00CF5123"/>
    <w:rsid w:val="00CF71CB"/>
    <w:rsid w:val="00CF7524"/>
    <w:rsid w:val="00D04947"/>
    <w:rsid w:val="00D07137"/>
    <w:rsid w:val="00D30204"/>
    <w:rsid w:val="00D34F6F"/>
    <w:rsid w:val="00D3713A"/>
    <w:rsid w:val="00D51E84"/>
    <w:rsid w:val="00D62DC2"/>
    <w:rsid w:val="00D63DA5"/>
    <w:rsid w:val="00D674AB"/>
    <w:rsid w:val="00D7294A"/>
    <w:rsid w:val="00D73474"/>
    <w:rsid w:val="00D7382A"/>
    <w:rsid w:val="00D84240"/>
    <w:rsid w:val="00D9221B"/>
    <w:rsid w:val="00D94AC7"/>
    <w:rsid w:val="00D96AE0"/>
    <w:rsid w:val="00DA3B8C"/>
    <w:rsid w:val="00DA5B68"/>
    <w:rsid w:val="00DD27A9"/>
    <w:rsid w:val="00DE26C1"/>
    <w:rsid w:val="00DF180F"/>
    <w:rsid w:val="00DF7DFB"/>
    <w:rsid w:val="00E01C02"/>
    <w:rsid w:val="00E02CD9"/>
    <w:rsid w:val="00E05251"/>
    <w:rsid w:val="00E255B2"/>
    <w:rsid w:val="00E263C6"/>
    <w:rsid w:val="00E36A7C"/>
    <w:rsid w:val="00E375CF"/>
    <w:rsid w:val="00E473FA"/>
    <w:rsid w:val="00E53B46"/>
    <w:rsid w:val="00E64172"/>
    <w:rsid w:val="00E65351"/>
    <w:rsid w:val="00E7382A"/>
    <w:rsid w:val="00E74B1A"/>
    <w:rsid w:val="00E768D1"/>
    <w:rsid w:val="00E77B63"/>
    <w:rsid w:val="00E86F22"/>
    <w:rsid w:val="00E95951"/>
    <w:rsid w:val="00E95AFE"/>
    <w:rsid w:val="00EA0B54"/>
    <w:rsid w:val="00EA56E2"/>
    <w:rsid w:val="00EA6174"/>
    <w:rsid w:val="00EC5436"/>
    <w:rsid w:val="00EC5498"/>
    <w:rsid w:val="00ED20DB"/>
    <w:rsid w:val="00ED47FF"/>
    <w:rsid w:val="00EE2CC5"/>
    <w:rsid w:val="00EE75AF"/>
    <w:rsid w:val="00EE7CD9"/>
    <w:rsid w:val="00EF2D9F"/>
    <w:rsid w:val="00F12D47"/>
    <w:rsid w:val="00F275B5"/>
    <w:rsid w:val="00F314CC"/>
    <w:rsid w:val="00F41065"/>
    <w:rsid w:val="00F430D1"/>
    <w:rsid w:val="00F4407D"/>
    <w:rsid w:val="00F47EA5"/>
    <w:rsid w:val="00F56035"/>
    <w:rsid w:val="00F60488"/>
    <w:rsid w:val="00F70499"/>
    <w:rsid w:val="00F8142B"/>
    <w:rsid w:val="00F85BA6"/>
    <w:rsid w:val="00F90DAC"/>
    <w:rsid w:val="00F93E03"/>
    <w:rsid w:val="00FA1F07"/>
    <w:rsid w:val="00FA7416"/>
    <w:rsid w:val="00FD373D"/>
    <w:rsid w:val="00FD5D68"/>
    <w:rsid w:val="00FE1A9C"/>
    <w:rsid w:val="00FE5F7B"/>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B1DB-1B47-416F-930B-A0862EFA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2918</Words>
  <Characters>16638</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2015-10-29T15:54:00Z</cp:lastPrinted>
  <dcterms:created xsi:type="dcterms:W3CDTF">2016-01-14T17:32:00Z</dcterms:created>
  <dcterms:modified xsi:type="dcterms:W3CDTF">2016-01-14T17:32:00Z</dcterms:modified>
</cp:coreProperties>
</file>